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CB" w:rsidRDefault="001E51CB">
      <w:pPr>
        <w:spacing w:line="25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1E51CB" w:rsidRPr="003537F2" w:rsidRDefault="001E51CB" w:rsidP="00DE4B13">
      <w:pPr>
        <w:spacing w:line="0" w:lineRule="atLeast"/>
        <w:jc w:val="center"/>
        <w:rPr>
          <w:rFonts w:asciiTheme="minorHAnsi" w:eastAsia="Arial Black" w:hAnsiTheme="minorHAnsi" w:cstheme="minorHAnsi"/>
          <w:b/>
          <w:color w:val="632423"/>
          <w:sz w:val="28"/>
          <w:szCs w:val="28"/>
        </w:rPr>
      </w:pPr>
      <w:r w:rsidRPr="003537F2">
        <w:rPr>
          <w:rFonts w:asciiTheme="minorHAnsi" w:eastAsia="Arial Narrow" w:hAnsiTheme="minorHAnsi" w:cstheme="minorHAnsi"/>
          <w:b/>
          <w:color w:val="632423"/>
          <w:sz w:val="28"/>
          <w:szCs w:val="28"/>
        </w:rPr>
        <w:t xml:space="preserve">TURNIEJ TAŃCA TOWARZYSKIEGO w kategorii </w:t>
      </w:r>
      <w:r w:rsidRPr="003537F2">
        <w:rPr>
          <w:rFonts w:asciiTheme="minorHAnsi" w:eastAsia="Arial Black" w:hAnsiTheme="minorHAnsi" w:cstheme="minorHAnsi"/>
          <w:b/>
          <w:color w:val="632423"/>
          <w:sz w:val="28"/>
          <w:szCs w:val="28"/>
        </w:rPr>
        <w:t>PRO-AM</w:t>
      </w:r>
    </w:p>
    <w:p w:rsidR="001E51CB" w:rsidRPr="003537F2" w:rsidRDefault="001E51CB" w:rsidP="00DE4B13">
      <w:pPr>
        <w:spacing w:line="21" w:lineRule="exact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:rsidR="001E51CB" w:rsidRPr="003537F2" w:rsidRDefault="001E51CB" w:rsidP="00DE4B13">
      <w:pPr>
        <w:spacing w:line="0" w:lineRule="atLeast"/>
        <w:jc w:val="center"/>
        <w:rPr>
          <w:rFonts w:asciiTheme="minorHAnsi" w:eastAsia="Arial Narrow" w:hAnsiTheme="minorHAnsi" w:cstheme="minorHAnsi"/>
          <w:b/>
          <w:color w:val="632423"/>
          <w:sz w:val="28"/>
          <w:szCs w:val="28"/>
        </w:rPr>
      </w:pPr>
      <w:r w:rsidRPr="003537F2">
        <w:rPr>
          <w:rFonts w:asciiTheme="minorHAnsi" w:eastAsia="Arial Narrow" w:hAnsiTheme="minorHAnsi" w:cstheme="minorHAnsi"/>
          <w:b/>
          <w:color w:val="632423"/>
          <w:sz w:val="28"/>
          <w:szCs w:val="28"/>
        </w:rPr>
        <w:t>Warszawa –</w:t>
      </w:r>
      <w:r w:rsidR="00A875EE" w:rsidRPr="003537F2">
        <w:rPr>
          <w:rFonts w:asciiTheme="minorHAnsi" w:eastAsia="Arial Narrow" w:hAnsiTheme="minorHAnsi" w:cstheme="minorHAnsi"/>
          <w:b/>
          <w:color w:val="632423"/>
          <w:sz w:val="28"/>
          <w:szCs w:val="28"/>
        </w:rPr>
        <w:t xml:space="preserve"> 14.03</w:t>
      </w:r>
      <w:r w:rsidR="001F3CB4" w:rsidRPr="003537F2">
        <w:rPr>
          <w:rFonts w:asciiTheme="minorHAnsi" w:eastAsia="Arial Narrow" w:hAnsiTheme="minorHAnsi" w:cstheme="minorHAnsi"/>
          <w:b/>
          <w:color w:val="632423"/>
          <w:sz w:val="28"/>
          <w:szCs w:val="28"/>
        </w:rPr>
        <w:t>.</w:t>
      </w:r>
      <w:r w:rsidR="00A875EE" w:rsidRPr="003537F2">
        <w:rPr>
          <w:rFonts w:asciiTheme="minorHAnsi" w:eastAsia="Arial Narrow" w:hAnsiTheme="minorHAnsi" w:cstheme="minorHAnsi"/>
          <w:b/>
          <w:color w:val="632423"/>
          <w:sz w:val="28"/>
          <w:szCs w:val="28"/>
        </w:rPr>
        <w:t>2020</w:t>
      </w:r>
      <w:r w:rsidRPr="003537F2">
        <w:rPr>
          <w:rFonts w:asciiTheme="minorHAnsi" w:eastAsia="Arial Narrow" w:hAnsiTheme="minorHAnsi" w:cstheme="minorHAnsi"/>
          <w:b/>
          <w:color w:val="632423"/>
          <w:sz w:val="28"/>
          <w:szCs w:val="28"/>
        </w:rPr>
        <w:t xml:space="preserve"> r. (sobota)</w:t>
      </w:r>
    </w:p>
    <w:p w:rsidR="001E51CB" w:rsidRPr="003537F2" w:rsidRDefault="001E51CB" w:rsidP="00DE4B13">
      <w:pPr>
        <w:spacing w:line="277" w:lineRule="exact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:rsidR="001E51CB" w:rsidRPr="003537F2" w:rsidRDefault="001E51CB" w:rsidP="00303B03">
      <w:pPr>
        <w:spacing w:line="0" w:lineRule="atLeast"/>
        <w:jc w:val="center"/>
        <w:rPr>
          <w:rFonts w:asciiTheme="minorHAnsi" w:eastAsia="Arial Narrow" w:hAnsiTheme="minorHAnsi" w:cstheme="minorHAnsi"/>
          <w:b/>
          <w:color w:val="943634"/>
          <w:sz w:val="28"/>
          <w:szCs w:val="28"/>
        </w:rPr>
      </w:pPr>
      <w:r w:rsidRPr="003537F2">
        <w:rPr>
          <w:rFonts w:asciiTheme="minorHAnsi" w:eastAsia="Arial Narrow" w:hAnsiTheme="minorHAnsi" w:cstheme="minorHAnsi"/>
          <w:b/>
          <w:color w:val="943634"/>
          <w:sz w:val="28"/>
          <w:szCs w:val="28"/>
        </w:rPr>
        <w:t>REGULAMIN</w:t>
      </w:r>
    </w:p>
    <w:p w:rsidR="001E51CB" w:rsidRPr="003537F2" w:rsidRDefault="001E51CB" w:rsidP="00DE4B13">
      <w:pPr>
        <w:spacing w:line="277" w:lineRule="exact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1E51CB" w:rsidRPr="003537F2" w:rsidRDefault="001E51CB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Theme="minorHAnsi" w:eastAsia="Arial Narrow" w:hAnsiTheme="minorHAnsi" w:cstheme="minorHAnsi"/>
          <w:b/>
          <w:i/>
          <w:color w:val="632423"/>
          <w:sz w:val="24"/>
          <w:szCs w:val="24"/>
        </w:rPr>
      </w:pPr>
      <w:r w:rsidRPr="003537F2">
        <w:rPr>
          <w:rFonts w:asciiTheme="minorHAnsi" w:eastAsia="Arial Narrow" w:hAnsiTheme="minorHAnsi" w:cstheme="minorHAnsi"/>
          <w:b/>
          <w:i/>
          <w:color w:val="632423"/>
          <w:sz w:val="24"/>
          <w:szCs w:val="24"/>
        </w:rPr>
        <w:t>ORGANIZATOR:</w:t>
      </w:r>
    </w:p>
    <w:p w:rsidR="001E51CB" w:rsidRPr="003537F2" w:rsidRDefault="001E51CB" w:rsidP="0066738A">
      <w:pPr>
        <w:tabs>
          <w:tab w:val="left" w:pos="1440"/>
        </w:tabs>
        <w:spacing w:line="238" w:lineRule="auto"/>
        <w:rPr>
          <w:rFonts w:asciiTheme="minorHAnsi" w:eastAsia="Symbol" w:hAnsiTheme="minorHAnsi" w:cstheme="minorHAnsi"/>
          <w:b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b/>
          <w:sz w:val="22"/>
          <w:szCs w:val="22"/>
        </w:rPr>
        <w:t>Akademia Tańca Ireneusz Sulewski</w:t>
      </w:r>
    </w:p>
    <w:p w:rsidR="001E51CB" w:rsidRPr="003537F2" w:rsidRDefault="001E51CB">
      <w:pPr>
        <w:spacing w:line="273" w:lineRule="exact"/>
        <w:rPr>
          <w:rFonts w:asciiTheme="minorHAnsi" w:eastAsia="Symbol" w:hAnsiTheme="minorHAnsi" w:cstheme="minorHAnsi"/>
          <w:sz w:val="22"/>
          <w:szCs w:val="22"/>
        </w:rPr>
      </w:pPr>
    </w:p>
    <w:p w:rsidR="001E51CB" w:rsidRPr="003537F2" w:rsidRDefault="001E51CB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Theme="minorHAnsi" w:eastAsia="Arial Narrow" w:hAnsiTheme="minorHAnsi" w:cstheme="minorHAnsi"/>
          <w:b/>
          <w:i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b/>
          <w:i/>
          <w:sz w:val="22"/>
          <w:szCs w:val="22"/>
        </w:rPr>
        <w:t>DATA I MIEJSCE IMPREZY:</w:t>
      </w:r>
    </w:p>
    <w:p w:rsidR="001E51CB" w:rsidRPr="003537F2" w:rsidRDefault="001E51CB">
      <w:pPr>
        <w:spacing w:line="18" w:lineRule="exact"/>
        <w:rPr>
          <w:rFonts w:asciiTheme="minorHAnsi" w:eastAsia="Arial Narrow" w:hAnsiTheme="minorHAnsi" w:cstheme="minorHAnsi"/>
          <w:b/>
          <w:i/>
          <w:sz w:val="22"/>
          <w:szCs w:val="22"/>
        </w:rPr>
      </w:pPr>
    </w:p>
    <w:p w:rsidR="00C32BCD" w:rsidRPr="003537F2" w:rsidRDefault="00A875EE" w:rsidP="0066738A">
      <w:pPr>
        <w:numPr>
          <w:ilvl w:val="2"/>
          <w:numId w:val="7"/>
        </w:numPr>
        <w:tabs>
          <w:tab w:val="left" w:pos="1420"/>
        </w:tabs>
        <w:spacing w:line="231" w:lineRule="auto"/>
        <w:ind w:left="1420" w:right="180" w:hanging="351"/>
        <w:rPr>
          <w:rFonts w:asciiTheme="minorHAnsi" w:eastAsia="Symbol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14.03.2020 r. (sobota), godz.13:00, </w:t>
      </w:r>
    </w:p>
    <w:p w:rsidR="001E51CB" w:rsidRPr="003537F2" w:rsidRDefault="00C32BCD" w:rsidP="0066738A">
      <w:pPr>
        <w:numPr>
          <w:ilvl w:val="2"/>
          <w:numId w:val="7"/>
        </w:numPr>
        <w:tabs>
          <w:tab w:val="left" w:pos="1420"/>
        </w:tabs>
        <w:spacing w:line="231" w:lineRule="auto"/>
        <w:ind w:left="1420" w:right="180" w:hanging="351"/>
        <w:rPr>
          <w:rFonts w:asciiTheme="minorHAnsi" w:eastAsia="Symbol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>R</w:t>
      </w:r>
      <w:r w:rsidR="00A875EE" w:rsidRPr="003537F2">
        <w:rPr>
          <w:rFonts w:asciiTheme="minorHAnsi" w:eastAsia="Arial Narrow" w:hAnsiTheme="minorHAnsi" w:cstheme="minorHAnsi"/>
          <w:sz w:val="22"/>
          <w:szCs w:val="22"/>
        </w:rPr>
        <w:t>ejestracja par Turniej Poranny w godz.</w:t>
      </w:r>
      <w:r w:rsidR="00852D29" w:rsidRPr="003537F2">
        <w:rPr>
          <w:rFonts w:asciiTheme="minorHAnsi" w:eastAsia="Arial Narrow" w:hAnsiTheme="minorHAnsi" w:cstheme="minorHAnsi"/>
          <w:sz w:val="22"/>
          <w:szCs w:val="22"/>
        </w:rPr>
        <w:t xml:space="preserve"> od </w:t>
      </w:r>
      <w:r w:rsidR="00A875EE" w:rsidRPr="003537F2">
        <w:rPr>
          <w:rFonts w:asciiTheme="minorHAnsi" w:eastAsia="Arial Narrow" w:hAnsiTheme="minorHAnsi" w:cstheme="minorHAnsi"/>
          <w:sz w:val="22"/>
          <w:szCs w:val="22"/>
        </w:rPr>
        <w:t>10:3</w:t>
      </w:r>
      <w:r w:rsidR="00852D29" w:rsidRPr="003537F2">
        <w:rPr>
          <w:rFonts w:asciiTheme="minorHAnsi" w:eastAsia="Arial Narrow" w:hAnsiTheme="minorHAnsi" w:cstheme="minorHAnsi"/>
          <w:sz w:val="22"/>
          <w:szCs w:val="22"/>
        </w:rPr>
        <w:t xml:space="preserve">0 do </w:t>
      </w:r>
      <w:r w:rsidR="00A875EE" w:rsidRPr="003537F2">
        <w:rPr>
          <w:rFonts w:asciiTheme="minorHAnsi" w:eastAsia="Arial Narrow" w:hAnsiTheme="minorHAnsi" w:cstheme="minorHAnsi"/>
          <w:sz w:val="22"/>
          <w:szCs w:val="22"/>
        </w:rPr>
        <w:t>12:</w:t>
      </w:r>
      <w:r w:rsidR="001E51CB" w:rsidRPr="003537F2">
        <w:rPr>
          <w:rFonts w:asciiTheme="minorHAnsi" w:eastAsia="Arial Narrow" w:hAnsiTheme="minorHAnsi" w:cstheme="minorHAnsi"/>
          <w:sz w:val="22"/>
          <w:szCs w:val="22"/>
        </w:rPr>
        <w:t>00</w:t>
      </w:r>
      <w:r w:rsidR="00852D29" w:rsidRPr="003537F2">
        <w:rPr>
          <w:rFonts w:asciiTheme="minorHAnsi" w:eastAsia="Arial Narrow" w:hAnsiTheme="minorHAnsi" w:cstheme="minorHAnsi"/>
          <w:sz w:val="22"/>
          <w:szCs w:val="22"/>
        </w:rPr>
        <w:t>.</w:t>
      </w:r>
    </w:p>
    <w:p w:rsidR="0066738A" w:rsidRPr="003537F2" w:rsidRDefault="00DE44FC" w:rsidP="0066738A">
      <w:pPr>
        <w:numPr>
          <w:ilvl w:val="2"/>
          <w:numId w:val="7"/>
        </w:numPr>
        <w:tabs>
          <w:tab w:val="left" w:pos="1420"/>
        </w:tabs>
        <w:spacing w:line="231" w:lineRule="auto"/>
        <w:ind w:left="1420" w:right="180" w:hanging="351"/>
        <w:rPr>
          <w:rFonts w:asciiTheme="minorHAnsi" w:eastAsia="Symbol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>Próba parkietu w</w:t>
      </w:r>
      <w:r w:rsidR="00A875EE" w:rsidRPr="003537F2">
        <w:rPr>
          <w:rFonts w:asciiTheme="minorHAnsi" w:eastAsia="Arial Narrow" w:hAnsiTheme="minorHAnsi" w:cstheme="minorHAnsi"/>
          <w:sz w:val="22"/>
          <w:szCs w:val="22"/>
        </w:rPr>
        <w:t xml:space="preserve"> godz. 12:00 - 12</w:t>
      </w:r>
      <w:r w:rsidRPr="003537F2">
        <w:rPr>
          <w:rFonts w:asciiTheme="minorHAnsi" w:eastAsia="Arial Narrow" w:hAnsiTheme="minorHAnsi" w:cstheme="minorHAnsi"/>
          <w:sz w:val="22"/>
          <w:szCs w:val="22"/>
        </w:rPr>
        <w:t>:30</w:t>
      </w:r>
      <w:r w:rsidR="00A875EE" w:rsidRPr="003537F2">
        <w:rPr>
          <w:rFonts w:asciiTheme="minorHAnsi" w:eastAsia="Arial Narrow" w:hAnsiTheme="minorHAnsi" w:cstheme="minorHAnsi"/>
          <w:sz w:val="22"/>
          <w:szCs w:val="22"/>
        </w:rPr>
        <w:t xml:space="preserve"> (turniej p</w:t>
      </w:r>
      <w:r w:rsidR="0066738A" w:rsidRPr="003537F2">
        <w:rPr>
          <w:rFonts w:asciiTheme="minorHAnsi" w:eastAsia="Arial Narrow" w:hAnsiTheme="minorHAnsi" w:cstheme="minorHAnsi"/>
          <w:sz w:val="22"/>
          <w:szCs w:val="22"/>
        </w:rPr>
        <w:t>oranny)</w:t>
      </w:r>
    </w:p>
    <w:p w:rsidR="00C32BCD" w:rsidRPr="003537F2" w:rsidRDefault="00C32BCD" w:rsidP="0066738A">
      <w:pPr>
        <w:numPr>
          <w:ilvl w:val="2"/>
          <w:numId w:val="7"/>
        </w:numPr>
        <w:tabs>
          <w:tab w:val="left" w:pos="1420"/>
        </w:tabs>
        <w:spacing w:line="231" w:lineRule="auto"/>
        <w:ind w:left="1420" w:right="180" w:hanging="351"/>
        <w:rPr>
          <w:rFonts w:asciiTheme="minorHAnsi" w:eastAsia="Symbol" w:hAnsiTheme="minorHAnsi" w:cstheme="minorHAnsi"/>
          <w:sz w:val="22"/>
          <w:szCs w:val="22"/>
        </w:rPr>
      </w:pPr>
      <w:r w:rsidRPr="003537F2">
        <w:rPr>
          <w:rFonts w:asciiTheme="minorHAnsi" w:hAnsiTheme="minorHAnsi" w:cstheme="minorHAnsi"/>
          <w:b/>
          <w:sz w:val="22"/>
          <w:szCs w:val="22"/>
        </w:rPr>
        <w:t>Turniej Poranny start 13:00 w kategoriach SINGLE DANCE i PÓŁFINAŁY W 3 DANCE CHALLENGE</w:t>
      </w:r>
    </w:p>
    <w:p w:rsidR="00C32BCD" w:rsidRPr="003537F2" w:rsidRDefault="00C32BCD" w:rsidP="002640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875EE" w:rsidRPr="003537F2" w:rsidRDefault="00A875EE" w:rsidP="0066738A">
      <w:pPr>
        <w:pStyle w:val="Akapitzlist"/>
        <w:numPr>
          <w:ilvl w:val="2"/>
          <w:numId w:val="7"/>
        </w:numPr>
        <w:tabs>
          <w:tab w:val="left" w:pos="1420"/>
        </w:tabs>
        <w:spacing w:line="231" w:lineRule="auto"/>
        <w:ind w:right="180"/>
        <w:rPr>
          <w:rFonts w:asciiTheme="minorHAnsi" w:eastAsia="Symbol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>Rejestracja Turniej Wieczorny</w:t>
      </w:r>
      <w:r w:rsidR="00BE7B6C" w:rsidRPr="003537F2">
        <w:rPr>
          <w:rFonts w:asciiTheme="minorHAnsi" w:eastAsia="Arial Narrow" w:hAnsiTheme="minorHAnsi" w:cstheme="minorHAnsi"/>
          <w:sz w:val="22"/>
          <w:szCs w:val="22"/>
        </w:rPr>
        <w:t xml:space="preserve"> (dla Par startujących tylko w kategorii </w:t>
      </w:r>
      <w:proofErr w:type="spellStart"/>
      <w:r w:rsidR="00BE7B6C" w:rsidRPr="003537F2">
        <w:rPr>
          <w:rFonts w:asciiTheme="minorHAnsi" w:eastAsia="Arial Narrow" w:hAnsiTheme="minorHAnsi" w:cstheme="minorHAnsi"/>
          <w:sz w:val="22"/>
          <w:szCs w:val="22"/>
        </w:rPr>
        <w:t>Scholarship</w:t>
      </w:r>
      <w:proofErr w:type="spellEnd"/>
      <w:r w:rsidR="00BE7B6C" w:rsidRPr="003537F2">
        <w:rPr>
          <w:rFonts w:asciiTheme="minorHAnsi" w:eastAsia="Arial Narrow" w:hAnsiTheme="minorHAnsi" w:cstheme="minorHAnsi"/>
          <w:sz w:val="22"/>
          <w:szCs w:val="22"/>
        </w:rPr>
        <w:t>)</w:t>
      </w:r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 - 15:30 - 17:00</w:t>
      </w:r>
    </w:p>
    <w:p w:rsidR="00A875EE" w:rsidRPr="003537F2" w:rsidRDefault="00A875EE" w:rsidP="0066738A">
      <w:pPr>
        <w:pStyle w:val="Akapitzlist"/>
        <w:numPr>
          <w:ilvl w:val="2"/>
          <w:numId w:val="7"/>
        </w:numPr>
        <w:tabs>
          <w:tab w:val="left" w:pos="1420"/>
        </w:tabs>
        <w:spacing w:line="231" w:lineRule="auto"/>
        <w:ind w:right="180"/>
        <w:rPr>
          <w:rFonts w:asciiTheme="minorHAnsi" w:eastAsia="Symbol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>Próba parkietu (turniej wieczorny) 17:00</w:t>
      </w:r>
      <w:r w:rsidR="00BE7B6C" w:rsidRPr="003537F2">
        <w:rPr>
          <w:rFonts w:asciiTheme="minorHAnsi" w:eastAsia="Arial Narrow" w:hAnsiTheme="minorHAnsi" w:cstheme="minorHAnsi"/>
          <w:sz w:val="22"/>
          <w:szCs w:val="22"/>
        </w:rPr>
        <w:t xml:space="preserve"> - </w:t>
      </w:r>
      <w:r w:rsidR="00303B03">
        <w:rPr>
          <w:rFonts w:asciiTheme="minorHAnsi" w:eastAsia="Arial Narrow" w:hAnsiTheme="minorHAnsi" w:cstheme="minorHAnsi"/>
          <w:sz w:val="22"/>
          <w:szCs w:val="22"/>
        </w:rPr>
        <w:t>17</w:t>
      </w:r>
      <w:r w:rsidRPr="003537F2">
        <w:rPr>
          <w:rFonts w:asciiTheme="minorHAnsi" w:eastAsia="Arial Narrow" w:hAnsiTheme="minorHAnsi" w:cstheme="minorHAnsi"/>
          <w:sz w:val="22"/>
          <w:szCs w:val="22"/>
        </w:rPr>
        <w:t>:</w:t>
      </w:r>
      <w:r w:rsidR="00303B03">
        <w:rPr>
          <w:rFonts w:asciiTheme="minorHAnsi" w:eastAsia="Arial Narrow" w:hAnsiTheme="minorHAnsi" w:cstheme="minorHAnsi"/>
          <w:sz w:val="22"/>
          <w:szCs w:val="22"/>
        </w:rPr>
        <w:t>45</w:t>
      </w:r>
    </w:p>
    <w:p w:rsidR="00A875EE" w:rsidRPr="003537F2" w:rsidRDefault="00A875EE" w:rsidP="0066738A">
      <w:pPr>
        <w:pStyle w:val="Akapitzlist"/>
        <w:numPr>
          <w:ilvl w:val="2"/>
          <w:numId w:val="7"/>
        </w:numPr>
        <w:tabs>
          <w:tab w:val="left" w:pos="1420"/>
        </w:tabs>
        <w:spacing w:line="231" w:lineRule="auto"/>
        <w:ind w:right="180"/>
        <w:rPr>
          <w:rFonts w:asciiTheme="minorHAnsi" w:eastAsia="Symbol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Hotel Warszawianka </w:t>
      </w:r>
      <w:r w:rsidRPr="003537F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Jachranka </w:t>
      </w:r>
      <w:r w:rsidR="00BE7B6C" w:rsidRPr="003537F2">
        <w:rPr>
          <w:rFonts w:asciiTheme="minorHAnsi" w:hAnsiTheme="minorHAnsi" w:cstheme="minorHAnsi"/>
          <w:sz w:val="22"/>
          <w:szCs w:val="22"/>
        </w:rPr>
        <w:t xml:space="preserve">77, 05 - </w:t>
      </w:r>
      <w:r w:rsidRPr="003537F2">
        <w:rPr>
          <w:rFonts w:asciiTheme="minorHAnsi" w:hAnsiTheme="minorHAnsi" w:cstheme="minorHAnsi"/>
          <w:sz w:val="22"/>
          <w:szCs w:val="22"/>
        </w:rPr>
        <w:t>140 Serock</w:t>
      </w:r>
    </w:p>
    <w:p w:rsidR="0066738A" w:rsidRPr="003537F2" w:rsidRDefault="0066738A" w:rsidP="0066738A">
      <w:pPr>
        <w:pStyle w:val="Akapitzlist"/>
        <w:numPr>
          <w:ilvl w:val="2"/>
          <w:numId w:val="7"/>
        </w:numPr>
        <w:tabs>
          <w:tab w:val="left" w:pos="1420"/>
        </w:tabs>
        <w:spacing w:line="231" w:lineRule="auto"/>
        <w:ind w:right="180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3537F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Gala Wieczorna godz. 18:00, podczas gali rozegramy FINAŁY 3 DANCE CHALLENGE I SCHOLARSHIP</w:t>
      </w:r>
    </w:p>
    <w:p w:rsidR="0066738A" w:rsidRPr="003537F2" w:rsidRDefault="0066738A" w:rsidP="0066738A">
      <w:pPr>
        <w:tabs>
          <w:tab w:val="left" w:pos="1420"/>
        </w:tabs>
        <w:spacing w:line="231" w:lineRule="auto"/>
        <w:ind w:left="1420" w:right="180"/>
        <w:rPr>
          <w:rFonts w:asciiTheme="minorHAnsi" w:eastAsia="Symbol" w:hAnsiTheme="minorHAnsi" w:cstheme="minorHAnsi"/>
          <w:sz w:val="22"/>
          <w:szCs w:val="22"/>
        </w:rPr>
      </w:pPr>
    </w:p>
    <w:p w:rsidR="001E51CB" w:rsidRPr="003537F2" w:rsidRDefault="001E51CB">
      <w:pPr>
        <w:spacing w:line="27" w:lineRule="exact"/>
        <w:rPr>
          <w:rFonts w:asciiTheme="minorHAnsi" w:eastAsia="Symbol" w:hAnsiTheme="minorHAnsi" w:cstheme="minorHAnsi"/>
          <w:sz w:val="22"/>
          <w:szCs w:val="22"/>
        </w:rPr>
      </w:pPr>
    </w:p>
    <w:p w:rsidR="001E51CB" w:rsidRPr="003537F2" w:rsidRDefault="001E51CB">
      <w:pPr>
        <w:spacing w:line="279" w:lineRule="exact"/>
        <w:rPr>
          <w:rFonts w:asciiTheme="minorHAnsi" w:eastAsia="Symbol" w:hAnsiTheme="minorHAnsi" w:cstheme="minorHAnsi"/>
          <w:sz w:val="22"/>
          <w:szCs w:val="22"/>
        </w:rPr>
      </w:pPr>
    </w:p>
    <w:p w:rsidR="001E51CB" w:rsidRPr="003537F2" w:rsidRDefault="001E51CB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Theme="minorHAnsi" w:eastAsia="Arial Narrow" w:hAnsiTheme="minorHAnsi" w:cstheme="minorHAnsi"/>
          <w:b/>
          <w:i/>
          <w:color w:val="632423"/>
          <w:sz w:val="24"/>
          <w:szCs w:val="24"/>
        </w:rPr>
      </w:pPr>
      <w:r w:rsidRPr="003537F2">
        <w:rPr>
          <w:rFonts w:asciiTheme="minorHAnsi" w:eastAsia="Arial Narrow" w:hAnsiTheme="minorHAnsi" w:cstheme="minorHAnsi"/>
          <w:b/>
          <w:i/>
          <w:color w:val="632423"/>
          <w:sz w:val="24"/>
          <w:szCs w:val="24"/>
        </w:rPr>
        <w:t>KATEGORIE:</w:t>
      </w:r>
    </w:p>
    <w:p w:rsidR="001E51CB" w:rsidRPr="003537F2" w:rsidRDefault="001E51CB">
      <w:pPr>
        <w:spacing w:line="2" w:lineRule="exact"/>
        <w:rPr>
          <w:rFonts w:asciiTheme="minorHAnsi" w:eastAsia="Arial Narrow" w:hAnsiTheme="minorHAnsi" w:cstheme="minorHAnsi"/>
          <w:b/>
          <w:i/>
          <w:color w:val="632423"/>
          <w:sz w:val="22"/>
          <w:szCs w:val="22"/>
        </w:rPr>
      </w:pPr>
    </w:p>
    <w:p w:rsidR="001E51CB" w:rsidRPr="003537F2" w:rsidRDefault="001E51CB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Turnieju PRO-AM zostanie rozegrany w trzech kat. wiekowych </w:t>
      </w:r>
      <w:r w:rsidRPr="003537F2">
        <w:rPr>
          <w:rFonts w:asciiTheme="minorHAnsi" w:eastAsia="Arial Narrow" w:hAnsiTheme="minorHAnsi" w:cstheme="minorHAnsi"/>
          <w:b/>
          <w:sz w:val="22"/>
          <w:szCs w:val="22"/>
        </w:rPr>
        <w:t>A-35 lat i</w:t>
      </w:r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 </w:t>
      </w:r>
      <w:r w:rsidRPr="003537F2">
        <w:rPr>
          <w:rFonts w:asciiTheme="minorHAnsi" w:eastAsia="Arial Narrow" w:hAnsiTheme="minorHAnsi" w:cstheme="minorHAnsi"/>
          <w:b/>
          <w:sz w:val="22"/>
          <w:szCs w:val="22"/>
        </w:rPr>
        <w:t>młodsi</w:t>
      </w:r>
      <w:r w:rsidRPr="003537F2">
        <w:rPr>
          <w:rFonts w:asciiTheme="minorHAnsi" w:eastAsia="Arial Narrow" w:hAnsiTheme="minorHAnsi" w:cstheme="minorHAnsi"/>
          <w:sz w:val="22"/>
          <w:szCs w:val="22"/>
        </w:rPr>
        <w:t>,</w:t>
      </w:r>
      <w:r w:rsidR="002D0D9E" w:rsidRPr="003537F2">
        <w:rPr>
          <w:rFonts w:asciiTheme="minorHAnsi" w:eastAsia="Arial Narrow" w:hAnsiTheme="minorHAnsi" w:cstheme="minorHAnsi"/>
          <w:b/>
          <w:sz w:val="22"/>
          <w:szCs w:val="22"/>
        </w:rPr>
        <w:t xml:space="preserve"> B-36 lat i</w:t>
      </w:r>
      <w:r w:rsidR="00541A5B" w:rsidRPr="003537F2">
        <w:rPr>
          <w:rFonts w:asciiTheme="minorHAnsi" w:eastAsia="Arial Narrow" w:hAnsiTheme="minorHAnsi" w:cstheme="minorHAnsi"/>
          <w:b/>
          <w:sz w:val="22"/>
          <w:szCs w:val="22"/>
        </w:rPr>
        <w:t xml:space="preserve"> starsi, C-</w:t>
      </w:r>
      <w:r w:rsidRPr="003537F2">
        <w:rPr>
          <w:rFonts w:asciiTheme="minorHAnsi" w:eastAsia="Arial Narrow" w:hAnsiTheme="minorHAnsi" w:cstheme="minorHAnsi"/>
          <w:b/>
          <w:sz w:val="22"/>
          <w:szCs w:val="22"/>
        </w:rPr>
        <w:t>50 lat i starsi</w:t>
      </w:r>
      <w:r w:rsidR="002D0D9E" w:rsidRPr="003537F2">
        <w:rPr>
          <w:rFonts w:asciiTheme="minorHAnsi" w:eastAsia="Arial Narrow" w:hAnsiTheme="minorHAnsi" w:cstheme="minorHAnsi"/>
          <w:b/>
          <w:sz w:val="22"/>
          <w:szCs w:val="22"/>
        </w:rPr>
        <w:t>, D-60 lat i starsi</w:t>
      </w:r>
      <w:r w:rsidRPr="003537F2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w stylach: standard i </w:t>
      </w:r>
      <w:proofErr w:type="spellStart"/>
      <w:r w:rsidRPr="003537F2">
        <w:rPr>
          <w:rFonts w:asciiTheme="minorHAnsi" w:eastAsia="Arial Narrow" w:hAnsiTheme="minorHAnsi" w:cstheme="minorHAnsi"/>
          <w:sz w:val="22"/>
          <w:szCs w:val="22"/>
        </w:rPr>
        <w:t>latin</w:t>
      </w:r>
      <w:proofErr w:type="spellEnd"/>
      <w:r w:rsidRPr="003537F2">
        <w:rPr>
          <w:rFonts w:asciiTheme="minorHAnsi" w:eastAsia="Arial Narrow" w:hAnsiTheme="minorHAnsi" w:cstheme="minorHAnsi"/>
          <w:sz w:val="22"/>
          <w:szCs w:val="22"/>
        </w:rPr>
        <w:t>, w</w:t>
      </w:r>
      <w:r w:rsidRPr="003537F2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="00AA2185" w:rsidRPr="003537F2">
        <w:rPr>
          <w:rFonts w:asciiTheme="minorHAnsi" w:eastAsia="Arial Narrow" w:hAnsiTheme="minorHAnsi" w:cstheme="minorHAnsi"/>
          <w:sz w:val="22"/>
          <w:szCs w:val="22"/>
        </w:rPr>
        <w:t>konkurencjach:</w:t>
      </w:r>
      <w:r w:rsidR="00541A5B" w:rsidRPr="003537F2">
        <w:rPr>
          <w:rFonts w:asciiTheme="minorHAnsi" w:eastAsia="Arial Narrow" w:hAnsiTheme="minorHAnsi" w:cstheme="minorHAnsi"/>
          <w:sz w:val="22"/>
          <w:szCs w:val="22"/>
        </w:rPr>
        <w:t xml:space="preserve"> First </w:t>
      </w:r>
      <w:proofErr w:type="spellStart"/>
      <w:r w:rsidR="00541A5B" w:rsidRPr="003537F2">
        <w:rPr>
          <w:rFonts w:asciiTheme="minorHAnsi" w:eastAsia="Arial Narrow" w:hAnsiTheme="minorHAnsi" w:cstheme="minorHAnsi"/>
          <w:sz w:val="22"/>
          <w:szCs w:val="22"/>
        </w:rPr>
        <w:t>Step,Single</w:t>
      </w:r>
      <w:proofErr w:type="spellEnd"/>
      <w:r w:rsidR="00541A5B" w:rsidRPr="003537F2">
        <w:rPr>
          <w:rFonts w:asciiTheme="minorHAnsi" w:eastAsia="Arial Narrow" w:hAnsiTheme="minorHAnsi" w:cstheme="minorHAnsi"/>
          <w:sz w:val="22"/>
          <w:szCs w:val="22"/>
        </w:rPr>
        <w:t xml:space="preserve"> Dance, </w:t>
      </w:r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3 Dance Challenge i </w:t>
      </w:r>
      <w:proofErr w:type="spellStart"/>
      <w:r w:rsidRPr="003537F2">
        <w:rPr>
          <w:rFonts w:asciiTheme="minorHAnsi" w:eastAsia="Arial Narrow" w:hAnsiTheme="minorHAnsi" w:cstheme="minorHAnsi"/>
          <w:sz w:val="22"/>
          <w:szCs w:val="22"/>
        </w:rPr>
        <w:t>Sholarship</w:t>
      </w:r>
      <w:proofErr w:type="spellEnd"/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, na poziomach: </w:t>
      </w:r>
      <w:proofErr w:type="spellStart"/>
      <w:r w:rsidRPr="003537F2">
        <w:rPr>
          <w:rFonts w:asciiTheme="minorHAnsi" w:eastAsia="Arial Narrow" w:hAnsiTheme="minorHAnsi" w:cstheme="minorHAnsi"/>
          <w:sz w:val="22"/>
          <w:szCs w:val="22"/>
        </w:rPr>
        <w:t>Bronze</w:t>
      </w:r>
      <w:proofErr w:type="spellEnd"/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, </w:t>
      </w:r>
      <w:proofErr w:type="spellStart"/>
      <w:r w:rsidRPr="003537F2">
        <w:rPr>
          <w:rFonts w:asciiTheme="minorHAnsi" w:eastAsia="Arial Narrow" w:hAnsiTheme="minorHAnsi" w:cstheme="minorHAnsi"/>
          <w:sz w:val="22"/>
          <w:szCs w:val="22"/>
        </w:rPr>
        <w:t>Silver</w:t>
      </w:r>
      <w:proofErr w:type="spellEnd"/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 i </w:t>
      </w:r>
      <w:proofErr w:type="spellStart"/>
      <w:r w:rsidRPr="003537F2">
        <w:rPr>
          <w:rFonts w:asciiTheme="minorHAnsi" w:eastAsia="Arial Narrow" w:hAnsiTheme="minorHAnsi" w:cstheme="minorHAnsi"/>
          <w:sz w:val="22"/>
          <w:szCs w:val="22"/>
        </w:rPr>
        <w:t>Gold</w:t>
      </w:r>
      <w:proofErr w:type="spellEnd"/>
      <w:r w:rsidRPr="003537F2">
        <w:rPr>
          <w:rFonts w:asciiTheme="minorHAnsi" w:eastAsia="Arial Narrow" w:hAnsiTheme="minorHAnsi" w:cstheme="minorHAnsi"/>
          <w:sz w:val="22"/>
          <w:szCs w:val="22"/>
        </w:rPr>
        <w:t>.</w:t>
      </w:r>
    </w:p>
    <w:p w:rsidR="001E51CB" w:rsidRPr="003537F2" w:rsidRDefault="001E51CB">
      <w:pPr>
        <w:spacing w:line="4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1E51CB" w:rsidRPr="003537F2" w:rsidRDefault="001E51CB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>O przynależności do danego poziomu zaawansowania tancerza AMATORA decyduje instruktor.</w:t>
      </w:r>
    </w:p>
    <w:p w:rsidR="001E51CB" w:rsidRPr="003537F2" w:rsidRDefault="001E51CB">
      <w:pPr>
        <w:spacing w:line="3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1E51CB" w:rsidRPr="003537F2" w:rsidRDefault="001E51CB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>Dozwolone jest zatańczenie z jednym tancerzem AMATOREM dowolnej liczby tańców na dowolnym poziomie.</w:t>
      </w:r>
    </w:p>
    <w:p w:rsidR="001E51CB" w:rsidRPr="003537F2" w:rsidRDefault="001E51CB">
      <w:pPr>
        <w:spacing w:line="1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1E51CB" w:rsidRPr="003537F2" w:rsidRDefault="001E51CB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0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>Nie ma ograniczeń repertuaru.</w:t>
      </w:r>
    </w:p>
    <w:p w:rsidR="001E51CB" w:rsidRPr="003537F2" w:rsidRDefault="001E51CB">
      <w:pPr>
        <w:spacing w:line="272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1E51CB" w:rsidRPr="003537F2" w:rsidRDefault="001E51CB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Theme="minorHAnsi" w:eastAsia="Arial Narrow" w:hAnsiTheme="minorHAnsi" w:cstheme="minorHAnsi"/>
          <w:b/>
          <w:i/>
          <w:color w:val="632423"/>
          <w:sz w:val="24"/>
          <w:szCs w:val="24"/>
        </w:rPr>
      </w:pPr>
      <w:r w:rsidRPr="003537F2">
        <w:rPr>
          <w:rFonts w:asciiTheme="minorHAnsi" w:eastAsia="Arial Narrow" w:hAnsiTheme="minorHAnsi" w:cstheme="minorHAnsi"/>
          <w:b/>
          <w:i/>
          <w:color w:val="632423"/>
          <w:sz w:val="24"/>
          <w:szCs w:val="24"/>
        </w:rPr>
        <w:t>WARUNKI UCZESTNICTWA:</w:t>
      </w:r>
    </w:p>
    <w:p w:rsidR="001E51CB" w:rsidRPr="003537F2" w:rsidRDefault="001E51CB">
      <w:pPr>
        <w:spacing w:line="2" w:lineRule="exact"/>
        <w:rPr>
          <w:rFonts w:asciiTheme="minorHAnsi" w:eastAsia="Arial Narrow" w:hAnsiTheme="minorHAnsi" w:cstheme="minorHAnsi"/>
          <w:b/>
          <w:i/>
          <w:color w:val="632423"/>
          <w:sz w:val="22"/>
          <w:szCs w:val="22"/>
        </w:rPr>
      </w:pPr>
    </w:p>
    <w:p w:rsidR="001E51CB" w:rsidRPr="003537F2" w:rsidRDefault="001E51CB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W Turnieju PRO-AM w tańcu towarzyskim mogą startować pary w którym jeden z tancerzy jest </w:t>
      </w:r>
      <w:r w:rsidRPr="003537F2">
        <w:rPr>
          <w:rFonts w:asciiTheme="minorHAnsi" w:eastAsia="Arial Narrow" w:hAnsiTheme="minorHAnsi" w:cstheme="minorHAnsi"/>
          <w:b/>
          <w:sz w:val="22"/>
          <w:szCs w:val="22"/>
        </w:rPr>
        <w:t>PRO</w:t>
      </w:r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 – tancerzem turniejowym zajmującym się tańcem amatorsko lub profesjonalnie, lub będący instruktorem. Tancerz PRO nie musi posiadać licencji jakiejkolwiek federacji tanecznej.</w:t>
      </w:r>
    </w:p>
    <w:p w:rsidR="001E51CB" w:rsidRPr="003537F2" w:rsidRDefault="001E51CB">
      <w:pPr>
        <w:spacing w:line="6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1E51CB" w:rsidRDefault="001E51CB">
      <w:pPr>
        <w:spacing w:line="237" w:lineRule="auto"/>
        <w:ind w:left="700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oraz drugi będący </w:t>
      </w:r>
      <w:r w:rsidRPr="003537F2">
        <w:rPr>
          <w:rFonts w:asciiTheme="minorHAnsi" w:eastAsia="Arial Narrow" w:hAnsiTheme="minorHAnsi" w:cstheme="minorHAnsi"/>
          <w:b/>
          <w:sz w:val="22"/>
          <w:szCs w:val="22"/>
        </w:rPr>
        <w:t>AMATOREM</w:t>
      </w:r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 (</w:t>
      </w:r>
      <w:r w:rsidRPr="003537F2">
        <w:rPr>
          <w:rFonts w:asciiTheme="minorHAnsi" w:eastAsia="Arial Narrow" w:hAnsiTheme="minorHAnsi" w:cstheme="minorHAnsi"/>
          <w:b/>
          <w:sz w:val="22"/>
          <w:szCs w:val="22"/>
        </w:rPr>
        <w:t>AM</w:t>
      </w:r>
      <w:r w:rsidRPr="003537F2">
        <w:rPr>
          <w:rFonts w:asciiTheme="minorHAnsi" w:eastAsia="Arial Narrow" w:hAnsiTheme="minorHAnsi" w:cstheme="minorHAnsi"/>
          <w:sz w:val="22"/>
          <w:szCs w:val="22"/>
        </w:rPr>
        <w:t>) – czyli osobą zajmująca się tańcem rekreacyjnie, która nie jest instruktorem tańca.</w:t>
      </w:r>
    </w:p>
    <w:p w:rsidR="003537F2" w:rsidRPr="003537F2" w:rsidRDefault="003537F2">
      <w:pPr>
        <w:spacing w:line="237" w:lineRule="auto"/>
        <w:ind w:left="700"/>
        <w:rPr>
          <w:rFonts w:asciiTheme="minorHAnsi" w:eastAsia="Arial Narrow" w:hAnsiTheme="minorHAnsi" w:cstheme="minorHAnsi"/>
          <w:sz w:val="22"/>
          <w:szCs w:val="22"/>
        </w:rPr>
      </w:pPr>
    </w:p>
    <w:p w:rsidR="001E51CB" w:rsidRPr="003537F2" w:rsidRDefault="001E51CB">
      <w:pPr>
        <w:spacing w:line="4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DF2BDD" w:rsidRPr="003537F2" w:rsidRDefault="001E51CB" w:rsidP="00DF2BDD">
      <w:pPr>
        <w:numPr>
          <w:ilvl w:val="1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Theme="minorHAnsi" w:eastAsia="Arial Narrow" w:hAnsiTheme="minorHAnsi" w:cstheme="minorHAnsi"/>
          <w:color w:val="000000" w:themeColor="text1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color w:val="000000" w:themeColor="text1"/>
          <w:sz w:val="22"/>
          <w:szCs w:val="22"/>
        </w:rPr>
        <w:t>Zgłoszenie swojego udziału w Turnieju Tańca PRO-AM poprzez wypełnienie formularza zgłoszeniowego i przesłanie go do dnia</w:t>
      </w:r>
      <w:r w:rsidR="00DF2BDD" w:rsidRPr="003537F2">
        <w:rPr>
          <w:rFonts w:asciiTheme="minorHAnsi" w:eastAsia="Arial Narrow" w:hAnsiTheme="minorHAnsi" w:cstheme="minorHAnsi"/>
          <w:color w:val="000000" w:themeColor="text1"/>
          <w:sz w:val="22"/>
          <w:szCs w:val="22"/>
        </w:rPr>
        <w:t xml:space="preserve"> </w:t>
      </w:r>
      <w:r w:rsidR="00DF2BDD" w:rsidRPr="003537F2"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  <w:u w:val="single"/>
        </w:rPr>
        <w:t>09.03.2020</w:t>
      </w:r>
      <w:r w:rsidR="00303412" w:rsidRPr="003537F2"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  <w:u w:val="single"/>
        </w:rPr>
        <w:t>r.(poniedziałek</w:t>
      </w:r>
      <w:r w:rsidRPr="003537F2"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  <w:u w:val="single"/>
        </w:rPr>
        <w:t>)</w:t>
      </w:r>
      <w:r w:rsidRPr="003537F2">
        <w:rPr>
          <w:rFonts w:asciiTheme="minorHAnsi" w:eastAsia="Arial Narrow" w:hAnsiTheme="minorHAnsi" w:cstheme="minorHAnsi"/>
          <w:color w:val="000000" w:themeColor="text1"/>
          <w:sz w:val="22"/>
          <w:szCs w:val="22"/>
        </w:rPr>
        <w:t>.</w:t>
      </w:r>
      <w:r w:rsidRPr="003537F2"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</w:rPr>
        <w:t xml:space="preserve">  </w:t>
      </w:r>
    </w:p>
    <w:p w:rsidR="001E51CB" w:rsidRPr="003537F2" w:rsidRDefault="003537F2" w:rsidP="003537F2">
      <w:pPr>
        <w:tabs>
          <w:tab w:val="left" w:pos="720"/>
        </w:tabs>
        <w:spacing w:line="239" w:lineRule="auto"/>
        <w:jc w:val="both"/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</w:rPr>
        <w:t xml:space="preserve">               </w:t>
      </w:r>
      <w:r w:rsidR="001E51CB" w:rsidRPr="003537F2"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</w:rPr>
        <w:t>Uwaga!  zgłoszenia  nadesłane  po  terminie  ni</w:t>
      </w:r>
      <w:r w:rsidRPr="003537F2"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</w:rPr>
        <w:t xml:space="preserve">e będą </w:t>
      </w:r>
      <w:r w:rsidR="001E51CB" w:rsidRPr="003537F2"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</w:rPr>
        <w:t xml:space="preserve">uwzględnione </w:t>
      </w:r>
    </w:p>
    <w:p w:rsidR="003537F2" w:rsidRPr="003537F2" w:rsidRDefault="003537F2">
      <w:pPr>
        <w:spacing w:line="0" w:lineRule="atLeast"/>
        <w:ind w:left="726"/>
        <w:rPr>
          <w:rFonts w:asciiTheme="minorHAnsi" w:eastAsia="Arial Narrow" w:hAnsiTheme="minorHAnsi" w:cstheme="minorHAnsi"/>
          <w:sz w:val="22"/>
          <w:szCs w:val="22"/>
        </w:rPr>
      </w:pPr>
    </w:p>
    <w:p w:rsidR="001E51CB" w:rsidRPr="003537F2" w:rsidRDefault="001E51CB">
      <w:pPr>
        <w:spacing w:line="1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E51CB" w:rsidRPr="003537F2" w:rsidRDefault="001E51CB">
      <w:pPr>
        <w:numPr>
          <w:ilvl w:val="0"/>
          <w:numId w:val="2"/>
        </w:numPr>
        <w:tabs>
          <w:tab w:val="left" w:pos="726"/>
        </w:tabs>
        <w:spacing w:line="0" w:lineRule="atLeast"/>
        <w:ind w:left="726" w:hanging="366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>Wpłacenie wpisowego w wysokości:</w:t>
      </w:r>
    </w:p>
    <w:p w:rsidR="001E51CB" w:rsidRPr="003537F2" w:rsidRDefault="001E51CB">
      <w:pPr>
        <w:spacing w:line="0" w:lineRule="atLeast"/>
        <w:ind w:left="726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- </w:t>
      </w:r>
      <w:r w:rsidR="00CE06BF" w:rsidRPr="003537F2">
        <w:rPr>
          <w:rFonts w:asciiTheme="minorHAnsi" w:eastAsia="Arial Narrow" w:hAnsiTheme="minorHAnsi" w:cstheme="minorHAnsi"/>
          <w:b/>
          <w:sz w:val="22"/>
          <w:szCs w:val="22"/>
        </w:rPr>
        <w:t>4</w:t>
      </w:r>
      <w:r w:rsidR="00460D77" w:rsidRPr="003537F2">
        <w:rPr>
          <w:rFonts w:asciiTheme="minorHAnsi" w:eastAsia="Arial Narrow" w:hAnsiTheme="minorHAnsi" w:cstheme="minorHAnsi"/>
          <w:b/>
          <w:sz w:val="22"/>
          <w:szCs w:val="22"/>
        </w:rPr>
        <w:t>5</w:t>
      </w:r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 </w:t>
      </w:r>
      <w:r w:rsidRPr="003537F2">
        <w:rPr>
          <w:rFonts w:asciiTheme="minorHAnsi" w:eastAsia="Arial Narrow" w:hAnsiTheme="minorHAnsi" w:cstheme="minorHAnsi"/>
          <w:b/>
          <w:sz w:val="22"/>
          <w:szCs w:val="22"/>
        </w:rPr>
        <w:t>zł</w:t>
      </w:r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 od pary za taniec w konkurencji Single Dance</w:t>
      </w:r>
    </w:p>
    <w:p w:rsidR="00A456C5" w:rsidRPr="003537F2" w:rsidRDefault="00A456C5">
      <w:pPr>
        <w:spacing w:line="0" w:lineRule="atLeast"/>
        <w:ind w:left="726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- </w:t>
      </w:r>
      <w:r w:rsidR="00023D9E" w:rsidRPr="003537F2">
        <w:rPr>
          <w:rFonts w:asciiTheme="minorHAnsi" w:eastAsia="Arial Narrow" w:hAnsiTheme="minorHAnsi" w:cstheme="minorHAnsi"/>
          <w:b/>
          <w:sz w:val="22"/>
          <w:szCs w:val="22"/>
        </w:rPr>
        <w:t>80</w:t>
      </w:r>
      <w:r w:rsidRPr="003537F2">
        <w:rPr>
          <w:rFonts w:asciiTheme="minorHAnsi" w:eastAsia="Arial Narrow" w:hAnsiTheme="minorHAnsi" w:cstheme="minorHAnsi"/>
          <w:b/>
          <w:sz w:val="22"/>
          <w:szCs w:val="22"/>
        </w:rPr>
        <w:t xml:space="preserve"> zł</w:t>
      </w:r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 od pary za taniec w konkurencji 2 Dance Challenge</w:t>
      </w:r>
    </w:p>
    <w:p w:rsidR="001E51CB" w:rsidRPr="003537F2" w:rsidRDefault="00023D9E">
      <w:pPr>
        <w:numPr>
          <w:ilvl w:val="1"/>
          <w:numId w:val="2"/>
        </w:numPr>
        <w:tabs>
          <w:tab w:val="left" w:pos="826"/>
        </w:tabs>
        <w:spacing w:line="237" w:lineRule="auto"/>
        <w:ind w:left="826" w:hanging="118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b/>
          <w:sz w:val="22"/>
          <w:szCs w:val="22"/>
        </w:rPr>
        <w:t>120</w:t>
      </w:r>
      <w:r w:rsidR="001E51CB" w:rsidRPr="003537F2">
        <w:rPr>
          <w:rFonts w:asciiTheme="minorHAnsi" w:eastAsia="Arial Narrow" w:hAnsiTheme="minorHAnsi" w:cstheme="minorHAnsi"/>
          <w:b/>
          <w:sz w:val="22"/>
          <w:szCs w:val="22"/>
        </w:rPr>
        <w:t xml:space="preserve"> zł </w:t>
      </w:r>
      <w:r w:rsidR="001E51CB" w:rsidRPr="003537F2">
        <w:rPr>
          <w:rFonts w:asciiTheme="minorHAnsi" w:eastAsia="Arial Narrow" w:hAnsiTheme="minorHAnsi" w:cstheme="minorHAnsi"/>
          <w:sz w:val="22"/>
          <w:szCs w:val="22"/>
        </w:rPr>
        <w:t>od pary za konkurencję 3 Dance Challenge, za styl</w:t>
      </w:r>
    </w:p>
    <w:p w:rsidR="001E51CB" w:rsidRPr="003537F2" w:rsidRDefault="001E51CB">
      <w:pPr>
        <w:spacing w:line="1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1E51CB" w:rsidRPr="003537F2" w:rsidRDefault="00023D9E">
      <w:pPr>
        <w:numPr>
          <w:ilvl w:val="1"/>
          <w:numId w:val="2"/>
        </w:numPr>
        <w:tabs>
          <w:tab w:val="left" w:pos="826"/>
        </w:tabs>
        <w:spacing w:line="0" w:lineRule="atLeast"/>
        <w:ind w:left="826" w:hanging="118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b/>
          <w:sz w:val="22"/>
          <w:szCs w:val="22"/>
        </w:rPr>
        <w:t>18</w:t>
      </w:r>
      <w:r w:rsidR="00AA2185" w:rsidRPr="003537F2">
        <w:rPr>
          <w:rFonts w:asciiTheme="minorHAnsi" w:eastAsia="Arial Narrow" w:hAnsiTheme="minorHAnsi" w:cstheme="minorHAnsi"/>
          <w:b/>
          <w:sz w:val="22"/>
          <w:szCs w:val="22"/>
        </w:rPr>
        <w:t>0</w:t>
      </w:r>
      <w:r w:rsidR="001E51CB" w:rsidRPr="003537F2">
        <w:rPr>
          <w:rFonts w:asciiTheme="minorHAnsi" w:eastAsia="Arial Narrow" w:hAnsiTheme="minorHAnsi" w:cstheme="minorHAnsi"/>
          <w:b/>
          <w:sz w:val="22"/>
          <w:szCs w:val="22"/>
        </w:rPr>
        <w:t xml:space="preserve"> zł </w:t>
      </w:r>
      <w:r w:rsidR="001E51CB" w:rsidRPr="003537F2">
        <w:rPr>
          <w:rFonts w:asciiTheme="minorHAnsi" w:eastAsia="Arial Narrow" w:hAnsiTheme="minorHAnsi" w:cstheme="minorHAnsi"/>
          <w:sz w:val="22"/>
          <w:szCs w:val="22"/>
        </w:rPr>
        <w:t xml:space="preserve">od pary za konkurencję </w:t>
      </w:r>
      <w:proofErr w:type="spellStart"/>
      <w:r w:rsidR="001E51CB" w:rsidRPr="003537F2">
        <w:rPr>
          <w:rFonts w:asciiTheme="minorHAnsi" w:eastAsia="Arial Narrow" w:hAnsiTheme="minorHAnsi" w:cstheme="minorHAnsi"/>
          <w:sz w:val="22"/>
          <w:szCs w:val="22"/>
        </w:rPr>
        <w:t>Sholarship</w:t>
      </w:r>
      <w:proofErr w:type="spellEnd"/>
      <w:r w:rsidR="001E51CB" w:rsidRPr="003537F2">
        <w:rPr>
          <w:rFonts w:asciiTheme="minorHAnsi" w:eastAsia="Arial Narrow" w:hAnsiTheme="minorHAnsi" w:cstheme="minorHAnsi"/>
          <w:sz w:val="22"/>
          <w:szCs w:val="22"/>
        </w:rPr>
        <w:t>, za styl</w:t>
      </w:r>
    </w:p>
    <w:p w:rsidR="005972AE" w:rsidRPr="003537F2" w:rsidRDefault="005972AE" w:rsidP="005972AE">
      <w:pPr>
        <w:tabs>
          <w:tab w:val="left" w:pos="826"/>
        </w:tabs>
        <w:spacing w:line="0" w:lineRule="atLeast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             - </w:t>
      </w:r>
      <w:r w:rsidR="00023D9E" w:rsidRPr="003537F2">
        <w:rPr>
          <w:rFonts w:asciiTheme="minorHAnsi" w:eastAsia="Arial Narrow" w:hAnsiTheme="minorHAnsi" w:cstheme="minorHAnsi"/>
          <w:b/>
          <w:sz w:val="22"/>
          <w:szCs w:val="22"/>
        </w:rPr>
        <w:t>500</w:t>
      </w:r>
      <w:r w:rsidRPr="003537F2">
        <w:rPr>
          <w:rFonts w:asciiTheme="minorHAnsi" w:eastAsia="Arial Narrow" w:hAnsiTheme="minorHAnsi" w:cstheme="minorHAnsi"/>
          <w:b/>
          <w:sz w:val="22"/>
          <w:szCs w:val="22"/>
        </w:rPr>
        <w:t xml:space="preserve"> zł </w:t>
      </w:r>
      <w:proofErr w:type="spellStart"/>
      <w:r w:rsidRPr="003537F2">
        <w:rPr>
          <w:rFonts w:asciiTheme="minorHAnsi" w:eastAsia="Arial Narrow" w:hAnsiTheme="minorHAnsi" w:cstheme="minorHAnsi"/>
          <w:b/>
          <w:sz w:val="22"/>
          <w:szCs w:val="22"/>
        </w:rPr>
        <w:t>showcase</w:t>
      </w:r>
      <w:proofErr w:type="spellEnd"/>
    </w:p>
    <w:p w:rsidR="001E51CB" w:rsidRPr="003537F2" w:rsidRDefault="001E51CB">
      <w:pPr>
        <w:spacing w:line="1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E51CB" w:rsidRPr="003537F2" w:rsidRDefault="001E51CB" w:rsidP="00DF2BDD">
      <w:pPr>
        <w:spacing w:line="0" w:lineRule="atLeast"/>
        <w:ind w:right="734"/>
        <w:rPr>
          <w:rFonts w:asciiTheme="minorHAnsi" w:eastAsia="Arial Narrow" w:hAnsiTheme="minorHAnsi" w:cstheme="minorHAnsi"/>
          <w:b/>
          <w:sz w:val="22"/>
          <w:szCs w:val="22"/>
          <w:u w:val="single"/>
        </w:rPr>
      </w:pPr>
      <w:r w:rsidRPr="003537F2">
        <w:rPr>
          <w:rFonts w:asciiTheme="minorHAnsi" w:eastAsia="Arial Narrow" w:hAnsiTheme="minorHAnsi" w:cstheme="minorHAnsi"/>
          <w:b/>
          <w:sz w:val="22"/>
          <w:szCs w:val="22"/>
          <w:u w:val="single"/>
        </w:rPr>
        <w:t>Płatność przy odbiorze numeru startowego przed turniejem.</w:t>
      </w:r>
    </w:p>
    <w:p w:rsidR="00653D8E" w:rsidRPr="003537F2" w:rsidRDefault="00653D8E" w:rsidP="00DF2BDD">
      <w:pPr>
        <w:spacing w:line="0" w:lineRule="atLeast"/>
        <w:ind w:right="734"/>
        <w:rPr>
          <w:rFonts w:asciiTheme="minorHAnsi" w:eastAsia="Arial Narrow" w:hAnsiTheme="minorHAnsi" w:cstheme="minorHAnsi"/>
          <w:sz w:val="22"/>
          <w:szCs w:val="22"/>
        </w:rPr>
      </w:pPr>
    </w:p>
    <w:p w:rsidR="001E51CB" w:rsidRPr="003537F2" w:rsidRDefault="001E51CB">
      <w:pPr>
        <w:spacing w:line="2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E51CB" w:rsidRPr="003537F2" w:rsidRDefault="00303412">
      <w:pPr>
        <w:numPr>
          <w:ilvl w:val="1"/>
          <w:numId w:val="3"/>
        </w:numPr>
        <w:tabs>
          <w:tab w:val="left" w:pos="726"/>
        </w:tabs>
        <w:spacing w:line="239" w:lineRule="auto"/>
        <w:ind w:left="726" w:hanging="366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>Zgłaszamy</w:t>
      </w:r>
      <w:r w:rsidR="001E51CB" w:rsidRPr="003537F2">
        <w:rPr>
          <w:rFonts w:asciiTheme="minorHAnsi" w:eastAsia="Arial Narrow" w:hAnsiTheme="minorHAnsi" w:cstheme="minorHAnsi"/>
          <w:sz w:val="22"/>
          <w:szCs w:val="22"/>
        </w:rPr>
        <w:t xml:space="preserve"> się po odbiór numeru startowego </w:t>
      </w:r>
      <w:r w:rsidR="001E51CB" w:rsidRPr="003537F2">
        <w:rPr>
          <w:rFonts w:asciiTheme="minorHAnsi" w:eastAsia="Arial Narrow" w:hAnsiTheme="minorHAnsi" w:cstheme="minorHAnsi"/>
          <w:b/>
          <w:sz w:val="22"/>
          <w:szCs w:val="22"/>
          <w:u w:val="single"/>
        </w:rPr>
        <w:t>najpóźniej</w:t>
      </w:r>
      <w:r w:rsidR="001E51CB" w:rsidRPr="003537F2">
        <w:rPr>
          <w:rFonts w:asciiTheme="minorHAnsi" w:eastAsia="Arial Narrow" w:hAnsiTheme="minorHAnsi" w:cstheme="minorHAnsi"/>
          <w:sz w:val="22"/>
          <w:szCs w:val="22"/>
        </w:rPr>
        <w:t xml:space="preserve"> na 1</w:t>
      </w:r>
      <w:r w:rsidR="001F3CB4" w:rsidRPr="003537F2">
        <w:rPr>
          <w:rFonts w:asciiTheme="minorHAnsi" w:eastAsia="Arial Narrow" w:hAnsiTheme="minorHAnsi" w:cstheme="minorHAnsi"/>
          <w:sz w:val="22"/>
          <w:szCs w:val="22"/>
        </w:rPr>
        <w:t>,5</w:t>
      </w:r>
      <w:r w:rsidR="001E51CB" w:rsidRPr="003537F2">
        <w:rPr>
          <w:rFonts w:asciiTheme="minorHAnsi" w:eastAsia="Arial Narrow" w:hAnsiTheme="minorHAnsi" w:cstheme="minorHAnsi"/>
          <w:sz w:val="22"/>
          <w:szCs w:val="22"/>
        </w:rPr>
        <w:t xml:space="preserve"> godz. przed rozpoczęciem Turnieju.</w:t>
      </w:r>
      <w:r w:rsidR="00460D77" w:rsidRPr="003537F2">
        <w:rPr>
          <w:rFonts w:asciiTheme="minorHAnsi" w:eastAsia="Arial Narrow" w:hAnsiTheme="minorHAnsi" w:cstheme="minorHAnsi"/>
          <w:sz w:val="22"/>
          <w:szCs w:val="22"/>
        </w:rPr>
        <w:t xml:space="preserve"> Sędzia główny ma prawo nie dopuścić do startu na turnie</w:t>
      </w:r>
      <w:r w:rsidR="00653D8E" w:rsidRPr="003537F2">
        <w:rPr>
          <w:rFonts w:asciiTheme="minorHAnsi" w:eastAsia="Arial Narrow" w:hAnsiTheme="minorHAnsi" w:cstheme="minorHAnsi"/>
          <w:sz w:val="22"/>
          <w:szCs w:val="22"/>
        </w:rPr>
        <w:t xml:space="preserve">ju pary, która nie odbierze </w:t>
      </w:r>
      <w:proofErr w:type="spellStart"/>
      <w:r w:rsidR="00653D8E" w:rsidRPr="003537F2">
        <w:rPr>
          <w:rFonts w:asciiTheme="minorHAnsi" w:eastAsia="Arial Narrow" w:hAnsiTheme="minorHAnsi" w:cstheme="minorHAnsi"/>
          <w:sz w:val="22"/>
          <w:szCs w:val="22"/>
        </w:rPr>
        <w:t>nr</w:t>
      </w:r>
      <w:proofErr w:type="spellEnd"/>
      <w:r w:rsidR="00653D8E" w:rsidRPr="003537F2">
        <w:rPr>
          <w:rFonts w:asciiTheme="minorHAnsi" w:eastAsia="Arial Narrow" w:hAnsiTheme="minorHAnsi" w:cstheme="minorHAnsi"/>
          <w:sz w:val="22"/>
          <w:szCs w:val="22"/>
        </w:rPr>
        <w:t xml:space="preserve">. </w:t>
      </w:r>
      <w:r w:rsidR="00460D77" w:rsidRPr="003537F2">
        <w:rPr>
          <w:rFonts w:asciiTheme="minorHAnsi" w:eastAsia="Arial Narrow" w:hAnsiTheme="minorHAnsi" w:cstheme="minorHAnsi"/>
          <w:sz w:val="22"/>
          <w:szCs w:val="22"/>
        </w:rPr>
        <w:t>startowego w wyznaczonym czasie.</w:t>
      </w:r>
    </w:p>
    <w:p w:rsidR="001E51CB" w:rsidRPr="003537F2" w:rsidRDefault="001E51CB">
      <w:pPr>
        <w:spacing w:line="4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1E51CB" w:rsidRPr="003537F2" w:rsidRDefault="001E51CB">
      <w:pPr>
        <w:numPr>
          <w:ilvl w:val="1"/>
          <w:numId w:val="3"/>
        </w:numPr>
        <w:tabs>
          <w:tab w:val="left" w:pos="726"/>
        </w:tabs>
        <w:spacing w:line="238" w:lineRule="auto"/>
        <w:ind w:left="726" w:hanging="366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>Organizator zastrzega sobie prawo do łączenia kategorii w przypadku gdy w jednej z nich zgłosi się mała ilość par, jednak wyniki będą podawane osobno w każdej kategorii.</w:t>
      </w:r>
    </w:p>
    <w:p w:rsidR="00E84178" w:rsidRPr="003537F2" w:rsidRDefault="00E84178" w:rsidP="00E84178">
      <w:pPr>
        <w:pStyle w:val="Akapitzlist"/>
        <w:rPr>
          <w:rFonts w:asciiTheme="minorHAnsi" w:eastAsia="Arial Narrow" w:hAnsiTheme="minorHAnsi" w:cstheme="minorHAnsi"/>
          <w:sz w:val="22"/>
          <w:szCs w:val="22"/>
        </w:rPr>
      </w:pPr>
    </w:p>
    <w:p w:rsidR="00E84178" w:rsidRPr="003537F2" w:rsidRDefault="00E84178">
      <w:pPr>
        <w:numPr>
          <w:ilvl w:val="1"/>
          <w:numId w:val="3"/>
        </w:numPr>
        <w:tabs>
          <w:tab w:val="left" w:pos="726"/>
        </w:tabs>
        <w:spacing w:line="238" w:lineRule="auto"/>
        <w:ind w:left="726" w:hanging="366"/>
        <w:jc w:val="both"/>
        <w:rPr>
          <w:rFonts w:asciiTheme="minorHAnsi" w:eastAsia="Arial Narrow" w:hAnsiTheme="minorHAnsi" w:cstheme="minorHAnsi"/>
          <w:color w:val="000000" w:themeColor="text1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color w:val="000000" w:themeColor="text1"/>
          <w:sz w:val="22"/>
          <w:szCs w:val="22"/>
        </w:rPr>
        <w:lastRenderedPageBreak/>
        <w:t>Jakiekolwiek zmiany dotyczące formularza zgłoszeniowego np. (ilości tańców, kategorii itp.) można zgłaszać do dni</w:t>
      </w:r>
      <w:r w:rsidR="00DF2BDD" w:rsidRPr="003537F2">
        <w:rPr>
          <w:rFonts w:asciiTheme="minorHAnsi" w:eastAsia="Arial Narrow" w:hAnsiTheme="minorHAnsi" w:cstheme="minorHAnsi"/>
          <w:color w:val="000000" w:themeColor="text1"/>
          <w:sz w:val="22"/>
          <w:szCs w:val="22"/>
        </w:rPr>
        <w:t>a 10.03.2020</w:t>
      </w:r>
      <w:r w:rsidRPr="003537F2">
        <w:rPr>
          <w:rFonts w:asciiTheme="minorHAnsi" w:eastAsia="Arial Narrow" w:hAnsiTheme="minorHAnsi" w:cstheme="minorHAnsi"/>
          <w:color w:val="000000" w:themeColor="text1"/>
          <w:sz w:val="22"/>
          <w:szCs w:val="22"/>
        </w:rPr>
        <w:t>r. (wtorek) po tym dniu zmiany nie będą uwzględniane</w:t>
      </w:r>
      <w:r w:rsidR="00460D77" w:rsidRPr="003537F2">
        <w:rPr>
          <w:rFonts w:asciiTheme="minorHAnsi" w:eastAsia="Arial Narrow" w:hAnsiTheme="minorHAnsi" w:cstheme="minorHAnsi"/>
          <w:color w:val="000000" w:themeColor="text1"/>
          <w:sz w:val="22"/>
          <w:szCs w:val="22"/>
        </w:rPr>
        <w:t>!</w:t>
      </w:r>
    </w:p>
    <w:p w:rsidR="001E51CB" w:rsidRPr="003537F2" w:rsidRDefault="001E51CB">
      <w:pPr>
        <w:spacing w:line="200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1E51CB" w:rsidRPr="003537F2" w:rsidRDefault="001E51CB">
      <w:pPr>
        <w:spacing w:line="354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1E51CB" w:rsidRPr="003537F2" w:rsidRDefault="001E51CB">
      <w:pPr>
        <w:numPr>
          <w:ilvl w:val="0"/>
          <w:numId w:val="4"/>
        </w:numPr>
        <w:tabs>
          <w:tab w:val="left" w:pos="226"/>
        </w:tabs>
        <w:spacing w:line="0" w:lineRule="atLeast"/>
        <w:ind w:left="226" w:hanging="226"/>
        <w:rPr>
          <w:rFonts w:asciiTheme="minorHAnsi" w:eastAsia="Arial Narrow" w:hAnsiTheme="minorHAnsi" w:cstheme="minorHAnsi"/>
          <w:b/>
          <w:i/>
          <w:color w:val="632423"/>
          <w:sz w:val="28"/>
          <w:szCs w:val="28"/>
        </w:rPr>
      </w:pPr>
      <w:r w:rsidRPr="003537F2">
        <w:rPr>
          <w:rFonts w:asciiTheme="minorHAnsi" w:eastAsia="Arial Narrow" w:hAnsiTheme="minorHAnsi" w:cstheme="minorHAnsi"/>
          <w:b/>
          <w:i/>
          <w:color w:val="632423"/>
          <w:sz w:val="28"/>
          <w:szCs w:val="28"/>
        </w:rPr>
        <w:t>NAGRANIA</w:t>
      </w:r>
      <w:r w:rsidRPr="003537F2">
        <w:rPr>
          <w:rFonts w:asciiTheme="minorHAnsi" w:eastAsia="Arial Narrow" w:hAnsiTheme="minorHAnsi" w:cstheme="minorHAnsi"/>
          <w:b/>
          <w:i/>
          <w:color w:val="215868"/>
          <w:sz w:val="28"/>
          <w:szCs w:val="28"/>
        </w:rPr>
        <w:t>:</w:t>
      </w:r>
    </w:p>
    <w:p w:rsidR="001E51CB" w:rsidRPr="003537F2" w:rsidRDefault="001E51CB">
      <w:pPr>
        <w:spacing w:line="1" w:lineRule="exact"/>
        <w:rPr>
          <w:rFonts w:asciiTheme="minorHAnsi" w:eastAsia="Arial Narrow" w:hAnsiTheme="minorHAnsi" w:cstheme="minorHAnsi"/>
          <w:b/>
          <w:i/>
          <w:color w:val="632423"/>
          <w:sz w:val="22"/>
          <w:szCs w:val="22"/>
        </w:rPr>
      </w:pPr>
    </w:p>
    <w:p w:rsidR="001E51CB" w:rsidRPr="003537F2" w:rsidRDefault="001E51CB">
      <w:pPr>
        <w:numPr>
          <w:ilvl w:val="1"/>
          <w:numId w:val="4"/>
        </w:numPr>
        <w:tabs>
          <w:tab w:val="left" w:pos="726"/>
        </w:tabs>
        <w:spacing w:line="0" w:lineRule="atLeast"/>
        <w:ind w:left="726" w:hanging="366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>Czas trwania nagrań wynosi od 1 minuty do 1 minuty 30 sekund.</w:t>
      </w:r>
    </w:p>
    <w:p w:rsidR="001E51CB" w:rsidRPr="003537F2" w:rsidRDefault="001E51CB">
      <w:pPr>
        <w:spacing w:line="2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1E51CB" w:rsidRPr="003537F2" w:rsidRDefault="001E51CB">
      <w:pPr>
        <w:numPr>
          <w:ilvl w:val="1"/>
          <w:numId w:val="4"/>
        </w:numPr>
        <w:tabs>
          <w:tab w:val="left" w:pos="726"/>
        </w:tabs>
        <w:spacing w:line="238" w:lineRule="auto"/>
        <w:ind w:left="726" w:right="60" w:hanging="366"/>
        <w:rPr>
          <w:rFonts w:asciiTheme="minorHAnsi" w:eastAsia="Arial Narrow" w:hAnsiTheme="minorHAnsi" w:cstheme="minorHAnsi"/>
          <w:b/>
          <w:i/>
          <w:color w:val="215868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>Sędzia Główny może przedłużyć maksymalny czas trwania nagrań, jeżeli w jego opinii dłuższy czas trwania nagrań jest konieczny dla właściwej oceny konkretnego tańca w danej rundzie lub w całych zawodach</w:t>
      </w:r>
    </w:p>
    <w:p w:rsidR="003537F2" w:rsidRDefault="003537F2" w:rsidP="003537F2">
      <w:pPr>
        <w:pStyle w:val="Akapitzlist"/>
        <w:rPr>
          <w:rFonts w:asciiTheme="minorHAnsi" w:eastAsia="Arial Narrow" w:hAnsiTheme="minorHAnsi" w:cstheme="minorHAnsi"/>
          <w:b/>
          <w:i/>
          <w:color w:val="215868"/>
          <w:sz w:val="22"/>
          <w:szCs w:val="22"/>
        </w:rPr>
      </w:pPr>
    </w:p>
    <w:p w:rsidR="003537F2" w:rsidRPr="003537F2" w:rsidRDefault="003537F2" w:rsidP="003537F2">
      <w:pPr>
        <w:tabs>
          <w:tab w:val="left" w:pos="726"/>
        </w:tabs>
        <w:spacing w:line="238" w:lineRule="auto"/>
        <w:ind w:left="726" w:right="60"/>
        <w:rPr>
          <w:rFonts w:asciiTheme="minorHAnsi" w:eastAsia="Arial Narrow" w:hAnsiTheme="minorHAnsi" w:cstheme="minorHAnsi"/>
          <w:b/>
          <w:i/>
          <w:color w:val="215868"/>
          <w:sz w:val="22"/>
          <w:szCs w:val="22"/>
        </w:rPr>
      </w:pPr>
    </w:p>
    <w:p w:rsidR="001E51CB" w:rsidRPr="003537F2" w:rsidRDefault="001E51CB">
      <w:pPr>
        <w:spacing w:line="2" w:lineRule="exact"/>
        <w:rPr>
          <w:rFonts w:asciiTheme="minorHAnsi" w:eastAsia="Arial Narrow" w:hAnsiTheme="minorHAnsi" w:cstheme="minorHAnsi"/>
          <w:b/>
          <w:i/>
          <w:color w:val="215868"/>
          <w:sz w:val="22"/>
          <w:szCs w:val="22"/>
        </w:rPr>
      </w:pPr>
    </w:p>
    <w:p w:rsidR="001E51CB" w:rsidRPr="003537F2" w:rsidRDefault="001E51CB">
      <w:pPr>
        <w:numPr>
          <w:ilvl w:val="0"/>
          <w:numId w:val="4"/>
        </w:numPr>
        <w:tabs>
          <w:tab w:val="left" w:pos="226"/>
        </w:tabs>
        <w:spacing w:line="0" w:lineRule="atLeast"/>
        <w:ind w:left="226" w:hanging="226"/>
        <w:rPr>
          <w:rFonts w:asciiTheme="minorHAnsi" w:eastAsia="Arial Narrow" w:hAnsiTheme="minorHAnsi" w:cstheme="minorHAnsi"/>
          <w:b/>
          <w:i/>
          <w:color w:val="632423"/>
          <w:sz w:val="28"/>
          <w:szCs w:val="28"/>
        </w:rPr>
      </w:pPr>
      <w:r w:rsidRPr="003537F2">
        <w:rPr>
          <w:rFonts w:asciiTheme="minorHAnsi" w:eastAsia="Arial Narrow" w:hAnsiTheme="minorHAnsi" w:cstheme="minorHAnsi"/>
          <w:b/>
          <w:i/>
          <w:color w:val="632423"/>
          <w:sz w:val="28"/>
          <w:szCs w:val="28"/>
        </w:rPr>
        <w:t>NUMERY STARTOWE:</w:t>
      </w:r>
    </w:p>
    <w:p w:rsidR="001E51CB" w:rsidRPr="003537F2" w:rsidRDefault="001E51CB">
      <w:pPr>
        <w:spacing w:line="1" w:lineRule="exact"/>
        <w:rPr>
          <w:rFonts w:asciiTheme="minorHAnsi" w:eastAsia="Arial Narrow" w:hAnsiTheme="minorHAnsi" w:cstheme="minorHAnsi"/>
          <w:b/>
          <w:i/>
          <w:color w:val="632423"/>
          <w:sz w:val="22"/>
          <w:szCs w:val="22"/>
        </w:rPr>
      </w:pPr>
    </w:p>
    <w:p w:rsidR="001E51CB" w:rsidRPr="003537F2" w:rsidRDefault="001E51CB">
      <w:pPr>
        <w:numPr>
          <w:ilvl w:val="1"/>
          <w:numId w:val="4"/>
        </w:numPr>
        <w:tabs>
          <w:tab w:val="left" w:pos="726"/>
        </w:tabs>
        <w:spacing w:line="0" w:lineRule="atLeast"/>
        <w:ind w:left="726" w:hanging="366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>Numer startowy przypięty jest do stroju partnera.</w:t>
      </w:r>
    </w:p>
    <w:p w:rsidR="001E51CB" w:rsidRPr="003537F2" w:rsidRDefault="001E51CB">
      <w:pPr>
        <w:numPr>
          <w:ilvl w:val="1"/>
          <w:numId w:val="4"/>
        </w:numPr>
        <w:tabs>
          <w:tab w:val="left" w:pos="726"/>
        </w:tabs>
        <w:spacing w:line="0" w:lineRule="atLeast"/>
        <w:ind w:left="726" w:hanging="366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Numer z czarnym tłem i białymi cyframi oznacza – </w:t>
      </w:r>
      <w:r w:rsidRPr="003537F2">
        <w:rPr>
          <w:rFonts w:asciiTheme="minorHAnsi" w:eastAsia="Arial Narrow" w:hAnsiTheme="minorHAnsi" w:cstheme="minorHAnsi"/>
          <w:b/>
          <w:sz w:val="22"/>
          <w:szCs w:val="22"/>
        </w:rPr>
        <w:t>PARTNER AMATOR</w:t>
      </w:r>
    </w:p>
    <w:p w:rsidR="001E51CB" w:rsidRPr="003537F2" w:rsidRDefault="001E51CB">
      <w:pPr>
        <w:numPr>
          <w:ilvl w:val="1"/>
          <w:numId w:val="4"/>
        </w:numPr>
        <w:tabs>
          <w:tab w:val="left" w:pos="726"/>
        </w:tabs>
        <w:spacing w:line="239" w:lineRule="auto"/>
        <w:ind w:left="726" w:hanging="366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Numer z białym tłem i czarnymi cyframi oznacza – </w:t>
      </w:r>
      <w:r w:rsidRPr="003537F2">
        <w:rPr>
          <w:rFonts w:asciiTheme="minorHAnsi" w:eastAsia="Arial Narrow" w:hAnsiTheme="minorHAnsi" w:cstheme="minorHAnsi"/>
          <w:b/>
          <w:sz w:val="22"/>
          <w:szCs w:val="22"/>
        </w:rPr>
        <w:t>PARTNERKA AMATOR</w:t>
      </w:r>
    </w:p>
    <w:p w:rsidR="001E51CB" w:rsidRPr="003537F2" w:rsidRDefault="001E51CB">
      <w:pPr>
        <w:numPr>
          <w:ilvl w:val="1"/>
          <w:numId w:val="4"/>
        </w:numPr>
        <w:tabs>
          <w:tab w:val="left" w:pos="726"/>
        </w:tabs>
        <w:spacing w:line="239" w:lineRule="auto"/>
        <w:ind w:left="726" w:right="780" w:hanging="366"/>
        <w:rPr>
          <w:rFonts w:asciiTheme="minorHAnsi" w:eastAsia="Arial Narrow" w:hAnsiTheme="minorHAnsi" w:cstheme="minorHAnsi"/>
          <w:i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W przypadku niezastosowania się do </w:t>
      </w:r>
      <w:proofErr w:type="spellStart"/>
      <w:r w:rsidRPr="003537F2">
        <w:rPr>
          <w:rFonts w:asciiTheme="minorHAnsi" w:eastAsia="Arial Narrow" w:hAnsiTheme="minorHAnsi" w:cstheme="minorHAnsi"/>
          <w:sz w:val="22"/>
          <w:szCs w:val="22"/>
        </w:rPr>
        <w:t>pkt</w:t>
      </w:r>
      <w:proofErr w:type="spellEnd"/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 6.2 lub 6.3 </w:t>
      </w:r>
      <w:r w:rsidRPr="003537F2">
        <w:rPr>
          <w:rFonts w:asciiTheme="minorHAnsi" w:eastAsia="Arial Narrow" w:hAnsiTheme="minorHAnsi" w:cstheme="minorHAnsi"/>
          <w:b/>
          <w:sz w:val="22"/>
          <w:szCs w:val="22"/>
        </w:rPr>
        <w:t>para zostanie</w:t>
      </w:r>
      <w:r w:rsidRPr="003537F2">
        <w:rPr>
          <w:rFonts w:asciiTheme="minorHAnsi" w:eastAsia="Arial Narrow" w:hAnsiTheme="minorHAnsi" w:cstheme="minorHAnsi"/>
          <w:sz w:val="22"/>
          <w:szCs w:val="22"/>
        </w:rPr>
        <w:t xml:space="preserve"> </w:t>
      </w:r>
      <w:r w:rsidRPr="003537F2">
        <w:rPr>
          <w:rFonts w:asciiTheme="minorHAnsi" w:eastAsia="Arial Narrow" w:hAnsiTheme="minorHAnsi" w:cstheme="minorHAnsi"/>
          <w:b/>
          <w:sz w:val="22"/>
          <w:szCs w:val="22"/>
        </w:rPr>
        <w:t>zdyskwalifikowana.</w:t>
      </w:r>
    </w:p>
    <w:p w:rsidR="001E51CB" w:rsidRPr="003537F2" w:rsidRDefault="001E51CB">
      <w:pPr>
        <w:spacing w:line="2" w:lineRule="exact"/>
        <w:rPr>
          <w:rFonts w:asciiTheme="minorHAnsi" w:eastAsia="Arial Narrow" w:hAnsiTheme="minorHAnsi" w:cstheme="minorHAnsi"/>
          <w:i/>
          <w:sz w:val="22"/>
          <w:szCs w:val="22"/>
        </w:rPr>
      </w:pPr>
    </w:p>
    <w:p w:rsidR="001E51CB" w:rsidRPr="003537F2" w:rsidRDefault="001E51CB">
      <w:pPr>
        <w:numPr>
          <w:ilvl w:val="1"/>
          <w:numId w:val="4"/>
        </w:numPr>
        <w:tabs>
          <w:tab w:val="left" w:pos="726"/>
        </w:tabs>
        <w:spacing w:line="0" w:lineRule="atLeast"/>
        <w:ind w:left="726" w:hanging="366"/>
        <w:rPr>
          <w:rFonts w:asciiTheme="minorHAnsi" w:eastAsia="Arial Narrow" w:hAnsiTheme="minorHAnsi" w:cstheme="minorHAnsi"/>
          <w:i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>Numery startowe przyznawane są w kolejności zgłoszeń.</w:t>
      </w:r>
    </w:p>
    <w:p w:rsidR="001E51CB" w:rsidRPr="003537F2" w:rsidRDefault="001E51CB">
      <w:pPr>
        <w:spacing w:line="276" w:lineRule="exact"/>
        <w:rPr>
          <w:rFonts w:asciiTheme="minorHAnsi" w:eastAsia="Arial Narrow" w:hAnsiTheme="minorHAnsi" w:cstheme="minorHAnsi"/>
          <w:i/>
          <w:sz w:val="22"/>
          <w:szCs w:val="22"/>
        </w:rPr>
      </w:pPr>
    </w:p>
    <w:p w:rsidR="001E51CB" w:rsidRPr="003537F2" w:rsidRDefault="001E51CB">
      <w:pPr>
        <w:numPr>
          <w:ilvl w:val="0"/>
          <w:numId w:val="4"/>
        </w:numPr>
        <w:tabs>
          <w:tab w:val="left" w:pos="226"/>
        </w:tabs>
        <w:spacing w:line="0" w:lineRule="atLeast"/>
        <w:ind w:left="226" w:hanging="226"/>
        <w:rPr>
          <w:rFonts w:asciiTheme="minorHAnsi" w:eastAsia="Arial Narrow" w:hAnsiTheme="minorHAnsi" w:cstheme="minorHAnsi"/>
          <w:b/>
          <w:i/>
          <w:color w:val="632423"/>
          <w:sz w:val="28"/>
          <w:szCs w:val="28"/>
        </w:rPr>
      </w:pPr>
      <w:r w:rsidRPr="003537F2">
        <w:rPr>
          <w:rFonts w:asciiTheme="minorHAnsi" w:eastAsia="Arial Narrow" w:hAnsiTheme="minorHAnsi" w:cstheme="minorHAnsi"/>
          <w:b/>
          <w:i/>
          <w:color w:val="632423"/>
          <w:sz w:val="28"/>
          <w:szCs w:val="28"/>
        </w:rPr>
        <w:t>STROJE I REKLAMA:</w:t>
      </w:r>
    </w:p>
    <w:p w:rsidR="001E51CB" w:rsidRPr="003537F2" w:rsidRDefault="001E51CB">
      <w:pPr>
        <w:spacing w:line="2" w:lineRule="exact"/>
        <w:rPr>
          <w:rFonts w:asciiTheme="minorHAnsi" w:eastAsia="Arial Narrow" w:hAnsiTheme="minorHAnsi" w:cstheme="minorHAnsi"/>
          <w:b/>
          <w:i/>
          <w:color w:val="632423"/>
          <w:sz w:val="22"/>
          <w:szCs w:val="22"/>
        </w:rPr>
      </w:pPr>
    </w:p>
    <w:p w:rsidR="001E51CB" w:rsidRPr="003537F2" w:rsidRDefault="001E51CB">
      <w:pPr>
        <w:numPr>
          <w:ilvl w:val="1"/>
          <w:numId w:val="4"/>
        </w:numPr>
        <w:tabs>
          <w:tab w:val="left" w:pos="726"/>
        </w:tabs>
        <w:spacing w:line="238" w:lineRule="auto"/>
        <w:ind w:left="726" w:right="1580" w:hanging="366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  <w:highlight w:val="white"/>
        </w:rPr>
        <w:t>Stroje, w których tańczą tancerze muszą być zgodne z charakterem danego stylu tanecznego standardowego lub latynoamerykańskiego.</w:t>
      </w:r>
    </w:p>
    <w:p w:rsidR="001E51CB" w:rsidRPr="003537F2" w:rsidRDefault="001E51CB">
      <w:pPr>
        <w:spacing w:line="5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1E51CB" w:rsidRPr="003537F2" w:rsidRDefault="001E51CB">
      <w:pPr>
        <w:numPr>
          <w:ilvl w:val="1"/>
          <w:numId w:val="4"/>
        </w:numPr>
        <w:tabs>
          <w:tab w:val="left" w:pos="726"/>
        </w:tabs>
        <w:spacing w:line="239" w:lineRule="auto"/>
        <w:ind w:left="726" w:right="420" w:hanging="366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  <w:highlight w:val="white"/>
        </w:rPr>
        <w:t>Stroje powinny być zgodne z przyjętymi normami dla kobiet i mężczyzn w konkurencji tańca towarzyskiego.</w:t>
      </w:r>
    </w:p>
    <w:p w:rsidR="001E51CB" w:rsidRPr="003537F2" w:rsidRDefault="001E51CB">
      <w:pPr>
        <w:spacing w:line="3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1E51CB" w:rsidRPr="003537F2" w:rsidRDefault="001E51CB">
      <w:pPr>
        <w:numPr>
          <w:ilvl w:val="1"/>
          <w:numId w:val="4"/>
        </w:numPr>
        <w:tabs>
          <w:tab w:val="left" w:pos="726"/>
        </w:tabs>
        <w:spacing w:line="239" w:lineRule="auto"/>
        <w:ind w:left="726" w:right="440" w:hanging="366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>Reklama umieszczona na numerach startowych przez organizatora nie może być w żaden sposób ukrywana przez zawodnika.</w:t>
      </w:r>
    </w:p>
    <w:p w:rsidR="001E51CB" w:rsidRPr="003537F2" w:rsidRDefault="001E51CB">
      <w:pPr>
        <w:spacing w:line="277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3537F2" w:rsidRDefault="001E51CB" w:rsidP="003537F2">
      <w:pPr>
        <w:numPr>
          <w:ilvl w:val="0"/>
          <w:numId w:val="4"/>
        </w:numPr>
        <w:tabs>
          <w:tab w:val="left" w:pos="226"/>
        </w:tabs>
        <w:spacing w:line="0" w:lineRule="atLeast"/>
        <w:ind w:left="226" w:hanging="226"/>
        <w:rPr>
          <w:rFonts w:asciiTheme="minorHAnsi" w:eastAsia="Arial Narrow" w:hAnsiTheme="minorHAnsi" w:cstheme="minorHAnsi"/>
          <w:b/>
          <w:i/>
          <w:color w:val="632423"/>
          <w:sz w:val="28"/>
          <w:szCs w:val="28"/>
        </w:rPr>
      </w:pPr>
      <w:r w:rsidRPr="003537F2">
        <w:rPr>
          <w:rFonts w:asciiTheme="minorHAnsi" w:eastAsia="Arial Narrow" w:hAnsiTheme="minorHAnsi" w:cstheme="minorHAnsi"/>
          <w:b/>
          <w:i/>
          <w:color w:val="632423"/>
          <w:sz w:val="28"/>
          <w:szCs w:val="28"/>
        </w:rPr>
        <w:t>ZASADY SĘDZIOWANIA I TURNIEJU PRO-AM:</w:t>
      </w:r>
    </w:p>
    <w:p w:rsidR="001E51CB" w:rsidRPr="003537F2" w:rsidRDefault="001E51CB" w:rsidP="003537F2">
      <w:pPr>
        <w:tabs>
          <w:tab w:val="left" w:pos="226"/>
        </w:tabs>
        <w:spacing w:line="0" w:lineRule="atLeast"/>
        <w:rPr>
          <w:rFonts w:asciiTheme="minorHAnsi" w:eastAsia="Arial Narrow" w:hAnsiTheme="minorHAnsi" w:cstheme="minorHAnsi"/>
          <w:b/>
          <w:i/>
          <w:color w:val="632423"/>
          <w:sz w:val="28"/>
          <w:szCs w:val="28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>Na Turnieju PRO-AM obowiązuje tajne sędziowanie</w:t>
      </w:r>
    </w:p>
    <w:p w:rsidR="003537F2" w:rsidRPr="003537F2" w:rsidRDefault="003537F2" w:rsidP="003537F2">
      <w:pPr>
        <w:tabs>
          <w:tab w:val="left" w:pos="720"/>
        </w:tabs>
        <w:spacing w:line="0" w:lineRule="atLeast"/>
        <w:rPr>
          <w:rFonts w:asciiTheme="minorHAnsi" w:eastAsia="Arial Narrow" w:hAnsiTheme="minorHAnsi" w:cstheme="minorHAnsi"/>
          <w:b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b/>
          <w:sz w:val="22"/>
          <w:szCs w:val="22"/>
        </w:rPr>
        <w:t>Ocenie sędziowskiej podlega zawodnik AMATOR.</w:t>
      </w:r>
    </w:p>
    <w:p w:rsidR="003537F2" w:rsidRPr="003537F2" w:rsidRDefault="003537F2" w:rsidP="003537F2">
      <w:pPr>
        <w:tabs>
          <w:tab w:val="left" w:pos="720"/>
        </w:tabs>
        <w:spacing w:line="0" w:lineRule="atLeast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>Obowiązuje Skating System zliczania ocen sędziowskich.</w:t>
      </w:r>
    </w:p>
    <w:p w:rsidR="003537F2" w:rsidRPr="003537F2" w:rsidRDefault="003537F2" w:rsidP="003537F2">
      <w:pPr>
        <w:spacing w:line="2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3537F2" w:rsidRPr="003537F2" w:rsidRDefault="003537F2" w:rsidP="003537F2">
      <w:pPr>
        <w:tabs>
          <w:tab w:val="left" w:pos="720"/>
        </w:tabs>
        <w:spacing w:line="239" w:lineRule="auto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>We wszystkich rundach poprzedzających finał, co najmniej 50% uczestniczących par jest typowanych do następnej rundy.</w:t>
      </w:r>
    </w:p>
    <w:p w:rsidR="003537F2" w:rsidRPr="003537F2" w:rsidRDefault="003537F2" w:rsidP="003537F2">
      <w:pPr>
        <w:tabs>
          <w:tab w:val="left" w:pos="720"/>
        </w:tabs>
        <w:spacing w:line="239" w:lineRule="auto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>W finale powinno być nie więcej niż sześć (6) par, ale jeśli zgodnie z systemem Skating, do finału kwalifikuje się więcej niż 6 par, wówczas decyzję o ilości uczestników w finale podejmuje sędzia komisarz.</w:t>
      </w:r>
    </w:p>
    <w:p w:rsidR="003537F2" w:rsidRPr="003537F2" w:rsidRDefault="003537F2" w:rsidP="003537F2">
      <w:pPr>
        <w:spacing w:line="4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3537F2" w:rsidRPr="003537F2" w:rsidRDefault="003537F2" w:rsidP="003537F2">
      <w:pPr>
        <w:tabs>
          <w:tab w:val="left" w:pos="720"/>
        </w:tabs>
        <w:spacing w:line="239" w:lineRule="auto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>Ogłoszenie par awansujących do następnej rundy odbywa się natychmiast po obliczeniu wyników;</w:t>
      </w:r>
    </w:p>
    <w:p w:rsidR="003537F2" w:rsidRPr="003537F2" w:rsidRDefault="003537F2" w:rsidP="003537F2">
      <w:pPr>
        <w:spacing w:line="3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3537F2" w:rsidRPr="003537F2" w:rsidRDefault="003537F2" w:rsidP="003537F2">
      <w:pPr>
        <w:tabs>
          <w:tab w:val="left" w:pos="720"/>
        </w:tabs>
        <w:spacing w:line="237" w:lineRule="auto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>Organizator zastrzega sobie prawo do łączenia kategorii wiekowych, w przypadku, gdy w jakiejś konkurencji zgłosi się jedna para.</w:t>
      </w:r>
    </w:p>
    <w:p w:rsidR="003537F2" w:rsidRPr="003537F2" w:rsidRDefault="003537F2" w:rsidP="003537F2">
      <w:pPr>
        <w:spacing w:line="200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3537F2" w:rsidRPr="003537F2" w:rsidRDefault="003537F2" w:rsidP="003537F2">
      <w:pPr>
        <w:spacing w:line="218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3537F2" w:rsidRPr="003537F2" w:rsidRDefault="003537F2" w:rsidP="003537F2">
      <w:pPr>
        <w:numPr>
          <w:ilvl w:val="0"/>
          <w:numId w:val="6"/>
        </w:numPr>
        <w:tabs>
          <w:tab w:val="left" w:pos="220"/>
        </w:tabs>
        <w:spacing w:line="0" w:lineRule="atLeast"/>
        <w:ind w:hanging="220"/>
        <w:rPr>
          <w:rFonts w:asciiTheme="minorHAnsi" w:eastAsia="Arial Narrow" w:hAnsiTheme="minorHAnsi" w:cstheme="minorHAnsi"/>
          <w:b/>
          <w:i/>
          <w:color w:val="632423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b/>
          <w:i/>
          <w:color w:val="632423"/>
          <w:sz w:val="22"/>
          <w:szCs w:val="22"/>
        </w:rPr>
        <w:t>FOTOGRAFOWANIE I FILMOWANIE TURNIEJU PRO-AM:</w:t>
      </w:r>
    </w:p>
    <w:p w:rsidR="003537F2" w:rsidRPr="003537F2" w:rsidRDefault="003537F2" w:rsidP="003537F2">
      <w:pPr>
        <w:numPr>
          <w:ilvl w:val="1"/>
          <w:numId w:val="6"/>
        </w:numPr>
        <w:tabs>
          <w:tab w:val="left" w:pos="720"/>
        </w:tabs>
        <w:spacing w:line="237" w:lineRule="auto"/>
        <w:ind w:hanging="360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>Filmowanie Turnieju PRO-AM jest dozwolone bez opłaty.</w:t>
      </w:r>
    </w:p>
    <w:p w:rsidR="003537F2" w:rsidRPr="003537F2" w:rsidRDefault="003537F2" w:rsidP="003537F2">
      <w:pPr>
        <w:spacing w:line="3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3537F2" w:rsidRPr="003537F2" w:rsidRDefault="003537F2" w:rsidP="003537F2">
      <w:pPr>
        <w:numPr>
          <w:ilvl w:val="1"/>
          <w:numId w:val="6"/>
        </w:numPr>
        <w:tabs>
          <w:tab w:val="left" w:pos="720"/>
        </w:tabs>
        <w:spacing w:line="239" w:lineRule="auto"/>
        <w:ind w:hanging="360"/>
        <w:rPr>
          <w:rFonts w:asciiTheme="minorHAnsi" w:eastAsia="Arial Narrow" w:hAnsiTheme="minorHAnsi" w:cstheme="minorHAnsi"/>
          <w:sz w:val="22"/>
          <w:szCs w:val="22"/>
        </w:r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>Tancerze startujący w turnieju mogą być filmowani i fotografowani przez osoby znajdujące się na sali.</w:t>
      </w:r>
    </w:p>
    <w:p w:rsidR="003537F2" w:rsidRPr="003537F2" w:rsidRDefault="003537F2" w:rsidP="003537F2">
      <w:pPr>
        <w:spacing w:line="3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3537F2" w:rsidRPr="003537F2" w:rsidRDefault="003537F2" w:rsidP="003537F2">
      <w:pPr>
        <w:numPr>
          <w:ilvl w:val="1"/>
          <w:numId w:val="6"/>
        </w:numPr>
        <w:tabs>
          <w:tab w:val="left" w:pos="726"/>
        </w:tabs>
        <w:spacing w:line="239" w:lineRule="auto"/>
        <w:ind w:hanging="360"/>
        <w:jc w:val="both"/>
        <w:rPr>
          <w:rFonts w:asciiTheme="minorHAnsi" w:eastAsia="Arial Narrow" w:hAnsiTheme="minorHAnsi" w:cstheme="minorHAnsi"/>
          <w:sz w:val="22"/>
          <w:szCs w:val="22"/>
        </w:rPr>
        <w:sectPr w:rsidR="003537F2" w:rsidRPr="003537F2" w:rsidSect="00AE568E">
          <w:pgSz w:w="11904" w:h="16840"/>
          <w:pgMar w:top="720" w:right="720" w:bottom="720" w:left="720" w:header="0" w:footer="0" w:gutter="0"/>
          <w:cols w:space="714"/>
          <w:docGrid w:linePitch="360"/>
        </w:sectPr>
      </w:pPr>
      <w:r w:rsidRPr="003537F2">
        <w:rPr>
          <w:rFonts w:asciiTheme="minorHAnsi" w:eastAsia="Arial Narrow" w:hAnsiTheme="minorHAnsi" w:cstheme="minorHAnsi"/>
          <w:sz w:val="22"/>
          <w:szCs w:val="22"/>
        </w:rPr>
        <w:t>Pary zgłaszające swój udział w Turnieju PRO-AM wyrażają bezwarunkową i bezterminową zgodę na filmowanie imprezy oraz na nieodpłatne wykorzystanie serwisu fotograficznego i filmowego dl</w:t>
      </w:r>
      <w:r w:rsidR="00303B03">
        <w:rPr>
          <w:rFonts w:asciiTheme="minorHAnsi" w:eastAsia="Arial Narrow" w:hAnsiTheme="minorHAnsi" w:cstheme="minorHAnsi"/>
          <w:sz w:val="22"/>
          <w:szCs w:val="22"/>
        </w:rPr>
        <w:t>a potrzeb własnych organizatora</w:t>
      </w:r>
    </w:p>
    <w:p w:rsidR="001E51CB" w:rsidRPr="003537F2" w:rsidRDefault="001E51CB" w:rsidP="003537F2">
      <w:pPr>
        <w:tabs>
          <w:tab w:val="left" w:pos="720"/>
        </w:tabs>
        <w:spacing w:line="239" w:lineRule="auto"/>
        <w:ind w:right="7336"/>
        <w:jc w:val="both"/>
        <w:rPr>
          <w:rFonts w:asciiTheme="minorHAnsi" w:eastAsia="Arial Narrow" w:hAnsiTheme="minorHAnsi" w:cstheme="minorHAnsi"/>
          <w:sz w:val="22"/>
          <w:szCs w:val="22"/>
        </w:rPr>
      </w:pPr>
      <w:bookmarkStart w:id="1" w:name="page2"/>
      <w:bookmarkEnd w:id="1"/>
    </w:p>
    <w:sectPr w:rsidR="001E51CB" w:rsidRPr="003537F2" w:rsidSect="00AE568E">
      <w:pgSz w:w="11904" w:h="16840"/>
      <w:pgMar w:top="720" w:right="715" w:bottom="1440" w:left="720" w:header="0" w:footer="0" w:gutter="0"/>
      <w:cols w:space="0" w:equalWidth="0">
        <w:col w:w="1539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85" w:rsidRDefault="00EB2985" w:rsidP="003537F2">
      <w:r>
        <w:separator/>
      </w:r>
    </w:p>
  </w:endnote>
  <w:endnote w:type="continuationSeparator" w:id="0">
    <w:p w:rsidR="00EB2985" w:rsidRDefault="00EB2985" w:rsidP="00353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85" w:rsidRDefault="00EB2985" w:rsidP="003537F2">
      <w:r>
        <w:separator/>
      </w:r>
    </w:p>
  </w:footnote>
  <w:footnote w:type="continuationSeparator" w:id="0">
    <w:p w:rsidR="00EB2985" w:rsidRDefault="00EB2985" w:rsidP="00353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781AFA28">
      <w:start w:val="1"/>
      <w:numFmt w:val="decimal"/>
      <w:lvlText w:val="%1."/>
      <w:lvlJc w:val="left"/>
    </w:lvl>
    <w:lvl w:ilvl="1" w:tplc="7ECE4D26">
      <w:start w:val="1"/>
      <w:numFmt w:val="decimal"/>
      <w:lvlText w:val="%2."/>
      <w:lvlJc w:val="left"/>
    </w:lvl>
    <w:lvl w:ilvl="2" w:tplc="303A6A94">
      <w:start w:val="1"/>
      <w:numFmt w:val="bullet"/>
      <w:lvlText w:val=""/>
      <w:lvlJc w:val="left"/>
    </w:lvl>
    <w:lvl w:ilvl="3" w:tplc="0DD2A7F4">
      <w:start w:val="1"/>
      <w:numFmt w:val="bullet"/>
      <w:lvlText w:val=""/>
      <w:lvlJc w:val="left"/>
    </w:lvl>
    <w:lvl w:ilvl="4" w:tplc="E84A0D7C">
      <w:start w:val="1"/>
      <w:numFmt w:val="bullet"/>
      <w:lvlText w:val=""/>
      <w:lvlJc w:val="left"/>
    </w:lvl>
    <w:lvl w:ilvl="5" w:tplc="AC5CC4EA">
      <w:start w:val="1"/>
      <w:numFmt w:val="bullet"/>
      <w:lvlText w:val=""/>
      <w:lvlJc w:val="left"/>
    </w:lvl>
    <w:lvl w:ilvl="6" w:tplc="026EA148">
      <w:start w:val="1"/>
      <w:numFmt w:val="bullet"/>
      <w:lvlText w:val=""/>
      <w:lvlJc w:val="left"/>
    </w:lvl>
    <w:lvl w:ilvl="7" w:tplc="B30413CE">
      <w:start w:val="1"/>
      <w:numFmt w:val="bullet"/>
      <w:lvlText w:val=""/>
      <w:lvlJc w:val="left"/>
    </w:lvl>
    <w:lvl w:ilvl="8" w:tplc="32184C8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732DC36">
      <w:start w:val="3"/>
      <w:numFmt w:val="decimal"/>
      <w:lvlText w:val="%1."/>
      <w:lvlJc w:val="left"/>
    </w:lvl>
    <w:lvl w:ilvl="1" w:tplc="8FF67346">
      <w:start w:val="1"/>
      <w:numFmt w:val="bullet"/>
      <w:lvlText w:val="-"/>
      <w:lvlJc w:val="left"/>
    </w:lvl>
    <w:lvl w:ilvl="2" w:tplc="D2FEFE8A">
      <w:start w:val="1"/>
      <w:numFmt w:val="bullet"/>
      <w:lvlText w:val=""/>
      <w:lvlJc w:val="left"/>
    </w:lvl>
    <w:lvl w:ilvl="3" w:tplc="7BE8F74A">
      <w:start w:val="1"/>
      <w:numFmt w:val="bullet"/>
      <w:lvlText w:val=""/>
      <w:lvlJc w:val="left"/>
    </w:lvl>
    <w:lvl w:ilvl="4" w:tplc="75C0A49C">
      <w:start w:val="1"/>
      <w:numFmt w:val="bullet"/>
      <w:lvlText w:val=""/>
      <w:lvlJc w:val="left"/>
    </w:lvl>
    <w:lvl w:ilvl="5" w:tplc="7FEA98B4">
      <w:start w:val="1"/>
      <w:numFmt w:val="bullet"/>
      <w:lvlText w:val=""/>
      <w:lvlJc w:val="left"/>
    </w:lvl>
    <w:lvl w:ilvl="6" w:tplc="A44EACF8">
      <w:start w:val="1"/>
      <w:numFmt w:val="bullet"/>
      <w:lvlText w:val=""/>
      <w:lvlJc w:val="left"/>
    </w:lvl>
    <w:lvl w:ilvl="7" w:tplc="3886E002">
      <w:start w:val="1"/>
      <w:numFmt w:val="bullet"/>
      <w:lvlText w:val=""/>
      <w:lvlJc w:val="left"/>
    </w:lvl>
    <w:lvl w:ilvl="8" w:tplc="33361C0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A922F194">
      <w:start w:val="1"/>
      <w:numFmt w:val="decimal"/>
      <w:lvlText w:val="%1"/>
      <w:lvlJc w:val="left"/>
    </w:lvl>
    <w:lvl w:ilvl="1" w:tplc="3F0C3AF2">
      <w:start w:val="4"/>
      <w:numFmt w:val="decimal"/>
      <w:lvlText w:val="%2."/>
      <w:lvlJc w:val="left"/>
    </w:lvl>
    <w:lvl w:ilvl="2" w:tplc="E49CF340">
      <w:start w:val="1"/>
      <w:numFmt w:val="bullet"/>
      <w:lvlText w:val=""/>
      <w:lvlJc w:val="left"/>
    </w:lvl>
    <w:lvl w:ilvl="3" w:tplc="7E48F1D4">
      <w:start w:val="1"/>
      <w:numFmt w:val="bullet"/>
      <w:lvlText w:val=""/>
      <w:lvlJc w:val="left"/>
    </w:lvl>
    <w:lvl w:ilvl="4" w:tplc="DD745978">
      <w:start w:val="1"/>
      <w:numFmt w:val="bullet"/>
      <w:lvlText w:val=""/>
      <w:lvlJc w:val="left"/>
    </w:lvl>
    <w:lvl w:ilvl="5" w:tplc="E58A92DC">
      <w:start w:val="1"/>
      <w:numFmt w:val="bullet"/>
      <w:lvlText w:val=""/>
      <w:lvlJc w:val="left"/>
    </w:lvl>
    <w:lvl w:ilvl="6" w:tplc="945C1C40">
      <w:start w:val="1"/>
      <w:numFmt w:val="bullet"/>
      <w:lvlText w:val=""/>
      <w:lvlJc w:val="left"/>
    </w:lvl>
    <w:lvl w:ilvl="7" w:tplc="25B61C1A">
      <w:start w:val="1"/>
      <w:numFmt w:val="bullet"/>
      <w:lvlText w:val=""/>
      <w:lvlJc w:val="left"/>
    </w:lvl>
    <w:lvl w:ilvl="8" w:tplc="7618E5C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8A265F2"/>
    <w:lvl w:ilvl="0" w:tplc="5B1EEED6">
      <w:start w:val="5"/>
      <w:numFmt w:val="decimal"/>
      <w:lvlText w:val="%1."/>
      <w:lvlJc w:val="left"/>
    </w:lvl>
    <w:lvl w:ilvl="1" w:tplc="9196C44C">
      <w:start w:val="1"/>
      <w:numFmt w:val="decimal"/>
      <w:lvlText w:val="%2."/>
      <w:lvlJc w:val="left"/>
      <w:rPr>
        <w:b w:val="0"/>
        <w:color w:val="000000" w:themeColor="text1"/>
      </w:rPr>
    </w:lvl>
    <w:lvl w:ilvl="2" w:tplc="41885E06">
      <w:start w:val="1"/>
      <w:numFmt w:val="bullet"/>
      <w:lvlText w:val=""/>
      <w:lvlJc w:val="left"/>
    </w:lvl>
    <w:lvl w:ilvl="3" w:tplc="6FF6AB36">
      <w:start w:val="1"/>
      <w:numFmt w:val="bullet"/>
      <w:lvlText w:val=""/>
      <w:lvlJc w:val="left"/>
    </w:lvl>
    <w:lvl w:ilvl="4" w:tplc="BD0600A0">
      <w:start w:val="1"/>
      <w:numFmt w:val="bullet"/>
      <w:lvlText w:val=""/>
      <w:lvlJc w:val="left"/>
    </w:lvl>
    <w:lvl w:ilvl="5" w:tplc="4EAEED5A">
      <w:start w:val="1"/>
      <w:numFmt w:val="bullet"/>
      <w:lvlText w:val=""/>
      <w:lvlJc w:val="left"/>
    </w:lvl>
    <w:lvl w:ilvl="6" w:tplc="2FB82522">
      <w:start w:val="1"/>
      <w:numFmt w:val="bullet"/>
      <w:lvlText w:val=""/>
      <w:lvlJc w:val="left"/>
    </w:lvl>
    <w:lvl w:ilvl="7" w:tplc="EE641658">
      <w:start w:val="1"/>
      <w:numFmt w:val="bullet"/>
      <w:lvlText w:val=""/>
      <w:lvlJc w:val="left"/>
    </w:lvl>
    <w:lvl w:ilvl="8" w:tplc="AFA8738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E202FB38">
      <w:start w:val="1"/>
      <w:numFmt w:val="decimal"/>
      <w:lvlText w:val="%1"/>
      <w:lvlJc w:val="left"/>
    </w:lvl>
    <w:lvl w:ilvl="1" w:tplc="5C721400">
      <w:start w:val="2"/>
      <w:numFmt w:val="decimal"/>
      <w:lvlText w:val="%2."/>
      <w:lvlJc w:val="left"/>
    </w:lvl>
    <w:lvl w:ilvl="2" w:tplc="B02AC2FC">
      <w:start w:val="1"/>
      <w:numFmt w:val="bullet"/>
      <w:lvlText w:val=""/>
      <w:lvlJc w:val="left"/>
    </w:lvl>
    <w:lvl w:ilvl="3" w:tplc="E7CADD78">
      <w:start w:val="1"/>
      <w:numFmt w:val="bullet"/>
      <w:lvlText w:val=""/>
      <w:lvlJc w:val="left"/>
    </w:lvl>
    <w:lvl w:ilvl="4" w:tplc="FA680408">
      <w:start w:val="1"/>
      <w:numFmt w:val="bullet"/>
      <w:lvlText w:val=""/>
      <w:lvlJc w:val="left"/>
    </w:lvl>
    <w:lvl w:ilvl="5" w:tplc="010CA58C">
      <w:start w:val="1"/>
      <w:numFmt w:val="bullet"/>
      <w:lvlText w:val=""/>
      <w:lvlJc w:val="left"/>
    </w:lvl>
    <w:lvl w:ilvl="6" w:tplc="7032972E">
      <w:start w:val="1"/>
      <w:numFmt w:val="bullet"/>
      <w:lvlText w:val=""/>
      <w:lvlJc w:val="left"/>
    </w:lvl>
    <w:lvl w:ilvl="7" w:tplc="68F2955A">
      <w:start w:val="1"/>
      <w:numFmt w:val="bullet"/>
      <w:lvlText w:val=""/>
      <w:lvlJc w:val="left"/>
    </w:lvl>
    <w:lvl w:ilvl="8" w:tplc="3352255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B420CF70">
      <w:start w:val="9"/>
      <w:numFmt w:val="decimal"/>
      <w:lvlText w:val="%1."/>
      <w:lvlJc w:val="left"/>
    </w:lvl>
    <w:lvl w:ilvl="1" w:tplc="BC9E896C">
      <w:start w:val="1"/>
      <w:numFmt w:val="decimal"/>
      <w:lvlText w:val="%2."/>
      <w:lvlJc w:val="left"/>
    </w:lvl>
    <w:lvl w:ilvl="2" w:tplc="6FA0BAB0">
      <w:start w:val="1"/>
      <w:numFmt w:val="bullet"/>
      <w:lvlText w:val=""/>
      <w:lvlJc w:val="left"/>
    </w:lvl>
    <w:lvl w:ilvl="3" w:tplc="9C166A6E">
      <w:start w:val="1"/>
      <w:numFmt w:val="bullet"/>
      <w:lvlText w:val=""/>
      <w:lvlJc w:val="left"/>
    </w:lvl>
    <w:lvl w:ilvl="4" w:tplc="863AF72E">
      <w:start w:val="1"/>
      <w:numFmt w:val="bullet"/>
      <w:lvlText w:val=""/>
      <w:lvlJc w:val="left"/>
    </w:lvl>
    <w:lvl w:ilvl="5" w:tplc="51BCE964">
      <w:start w:val="1"/>
      <w:numFmt w:val="bullet"/>
      <w:lvlText w:val=""/>
      <w:lvlJc w:val="left"/>
    </w:lvl>
    <w:lvl w:ilvl="6" w:tplc="4DA04196">
      <w:start w:val="1"/>
      <w:numFmt w:val="bullet"/>
      <w:lvlText w:val=""/>
      <w:lvlJc w:val="left"/>
    </w:lvl>
    <w:lvl w:ilvl="7" w:tplc="8F50716C">
      <w:start w:val="1"/>
      <w:numFmt w:val="bullet"/>
      <w:lvlText w:val=""/>
      <w:lvlJc w:val="left"/>
    </w:lvl>
    <w:lvl w:ilvl="8" w:tplc="BCEA1366">
      <w:start w:val="1"/>
      <w:numFmt w:val="bullet"/>
      <w:lvlText w:val=""/>
      <w:lvlJc w:val="left"/>
    </w:lvl>
  </w:abstractNum>
  <w:abstractNum w:abstractNumId="6">
    <w:nsid w:val="5D426C84"/>
    <w:multiLevelType w:val="hybridMultilevel"/>
    <w:tmpl w:val="84B829AC"/>
    <w:lvl w:ilvl="0" w:tplc="781AFA28">
      <w:start w:val="1"/>
      <w:numFmt w:val="decimal"/>
      <w:lvlText w:val="%1."/>
      <w:lvlJc w:val="left"/>
    </w:lvl>
    <w:lvl w:ilvl="1" w:tplc="7ECE4D26">
      <w:start w:val="1"/>
      <w:numFmt w:val="decimal"/>
      <w:lvlText w:val="%2.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0DD2A7F4">
      <w:start w:val="1"/>
      <w:numFmt w:val="bullet"/>
      <w:lvlText w:val=""/>
      <w:lvlJc w:val="left"/>
    </w:lvl>
    <w:lvl w:ilvl="4" w:tplc="E84A0D7C">
      <w:start w:val="1"/>
      <w:numFmt w:val="bullet"/>
      <w:lvlText w:val=""/>
      <w:lvlJc w:val="left"/>
    </w:lvl>
    <w:lvl w:ilvl="5" w:tplc="AC5CC4EA">
      <w:start w:val="1"/>
      <w:numFmt w:val="bullet"/>
      <w:lvlText w:val=""/>
      <w:lvlJc w:val="left"/>
    </w:lvl>
    <w:lvl w:ilvl="6" w:tplc="026EA148">
      <w:start w:val="1"/>
      <w:numFmt w:val="bullet"/>
      <w:lvlText w:val=""/>
      <w:lvlJc w:val="left"/>
    </w:lvl>
    <w:lvl w:ilvl="7" w:tplc="B30413CE">
      <w:start w:val="1"/>
      <w:numFmt w:val="bullet"/>
      <w:lvlText w:val=""/>
      <w:lvlJc w:val="left"/>
    </w:lvl>
    <w:lvl w:ilvl="8" w:tplc="32184C88">
      <w:start w:val="1"/>
      <w:numFmt w:val="bullet"/>
      <w:lvlText w:val=""/>
      <w:lvlJc w:val="left"/>
    </w:lvl>
  </w:abstractNum>
  <w:abstractNum w:abstractNumId="7">
    <w:nsid w:val="699C4286"/>
    <w:multiLevelType w:val="hybridMultilevel"/>
    <w:tmpl w:val="A3D82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B51CE"/>
    <w:multiLevelType w:val="hybridMultilevel"/>
    <w:tmpl w:val="3CF4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91C"/>
    <w:rsid w:val="00023D9E"/>
    <w:rsid w:val="00085E73"/>
    <w:rsid w:val="00184173"/>
    <w:rsid w:val="001E51CB"/>
    <w:rsid w:val="001F3CB4"/>
    <w:rsid w:val="00200D01"/>
    <w:rsid w:val="00264011"/>
    <w:rsid w:val="002D0D9E"/>
    <w:rsid w:val="002E091C"/>
    <w:rsid w:val="00303412"/>
    <w:rsid w:val="00303B03"/>
    <w:rsid w:val="003537F2"/>
    <w:rsid w:val="00424E5B"/>
    <w:rsid w:val="004517D1"/>
    <w:rsid w:val="00460D77"/>
    <w:rsid w:val="00541A5B"/>
    <w:rsid w:val="005972AE"/>
    <w:rsid w:val="005B2E0D"/>
    <w:rsid w:val="00653D8E"/>
    <w:rsid w:val="0066738A"/>
    <w:rsid w:val="00852D29"/>
    <w:rsid w:val="0087201D"/>
    <w:rsid w:val="00A401E3"/>
    <w:rsid w:val="00A456C5"/>
    <w:rsid w:val="00A63755"/>
    <w:rsid w:val="00A875EE"/>
    <w:rsid w:val="00AA2185"/>
    <w:rsid w:val="00AA2AD7"/>
    <w:rsid w:val="00AE568E"/>
    <w:rsid w:val="00B104CC"/>
    <w:rsid w:val="00B251AC"/>
    <w:rsid w:val="00BA484D"/>
    <w:rsid w:val="00BB36F3"/>
    <w:rsid w:val="00BE7B6C"/>
    <w:rsid w:val="00C05CCC"/>
    <w:rsid w:val="00C26305"/>
    <w:rsid w:val="00C32BCD"/>
    <w:rsid w:val="00C814F3"/>
    <w:rsid w:val="00CA3C20"/>
    <w:rsid w:val="00CC7255"/>
    <w:rsid w:val="00CE06BF"/>
    <w:rsid w:val="00D27AE7"/>
    <w:rsid w:val="00DE44FC"/>
    <w:rsid w:val="00DE4B13"/>
    <w:rsid w:val="00DF2BDD"/>
    <w:rsid w:val="00E84178"/>
    <w:rsid w:val="00EB2985"/>
    <w:rsid w:val="00ED2661"/>
    <w:rsid w:val="00FC09DF"/>
    <w:rsid w:val="00FD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2AE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353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37F2"/>
  </w:style>
  <w:style w:type="paragraph" w:styleId="Stopka">
    <w:name w:val="footer"/>
    <w:basedOn w:val="Normalny"/>
    <w:link w:val="StopkaZnak"/>
    <w:uiPriority w:val="99"/>
    <w:semiHidden/>
    <w:unhideWhenUsed/>
    <w:rsid w:val="00353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3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3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2018-06-27T14:26:00Z</cp:lastPrinted>
  <dcterms:created xsi:type="dcterms:W3CDTF">2019-11-25T13:53:00Z</dcterms:created>
  <dcterms:modified xsi:type="dcterms:W3CDTF">2019-11-28T16:46:00Z</dcterms:modified>
</cp:coreProperties>
</file>